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27D" w:rsidRDefault="00C8127D">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jc w:val="center"/>
        <w:rPr>
          <w:b/>
          <w:sz w:val="28"/>
          <w:szCs w:val="28"/>
        </w:rPr>
      </w:pPr>
    </w:p>
    <w:p w:rsidR="00C8127D" w:rsidRDefault="00C8127D">
      <w:pPr>
        <w:jc w:val="center"/>
        <w:rPr>
          <w:b/>
          <w:sz w:val="28"/>
        </w:rPr>
      </w:pPr>
      <w:r>
        <w:rPr>
          <w:b/>
          <w:sz w:val="28"/>
        </w:rPr>
        <w:t>Concordia University</w:t>
      </w:r>
    </w:p>
    <w:p w:rsidR="00C8127D" w:rsidRDefault="00C8127D">
      <w:pPr>
        <w:jc w:val="center"/>
        <w:rPr>
          <w:b/>
          <w:sz w:val="28"/>
        </w:rPr>
      </w:pPr>
      <w:r>
        <w:rPr>
          <w:b/>
          <w:sz w:val="28"/>
        </w:rPr>
        <w:t>Department of Economics</w:t>
      </w:r>
    </w:p>
    <w:p w:rsidR="00C8127D" w:rsidRDefault="00C8127D">
      <w:pPr>
        <w:jc w:val="center"/>
        <w:rPr>
          <w:b/>
          <w:sz w:val="28"/>
          <w:szCs w:val="22"/>
        </w:rPr>
      </w:pPr>
    </w:p>
    <w:p w:rsidR="00C8127D" w:rsidRDefault="00C8127D">
      <w:pPr>
        <w:jc w:val="center"/>
        <w:rPr>
          <w:b/>
          <w:sz w:val="28"/>
          <w:szCs w:val="22"/>
        </w:rPr>
      </w:pPr>
      <w:r>
        <w:rPr>
          <w:b/>
          <w:sz w:val="28"/>
          <w:szCs w:val="22"/>
        </w:rPr>
        <w:t>ECON 203 – INTRODUCTION TO MACROECONOMICS</w:t>
      </w:r>
    </w:p>
    <w:p w:rsidR="00DC1155" w:rsidRDefault="00DC1155">
      <w:pPr>
        <w:jc w:val="center"/>
        <w:rPr>
          <w:b/>
          <w:sz w:val="28"/>
          <w:szCs w:val="22"/>
        </w:rPr>
      </w:pPr>
    </w:p>
    <w:p w:rsidR="00C8127D" w:rsidRDefault="00AF7648">
      <w:pPr>
        <w:jc w:val="center"/>
        <w:rPr>
          <w:b/>
          <w:sz w:val="28"/>
        </w:rPr>
      </w:pPr>
      <w:r>
        <w:rPr>
          <w:b/>
          <w:sz w:val="28"/>
        </w:rPr>
        <w:t>Summer</w:t>
      </w:r>
      <w:r w:rsidR="00C8127D">
        <w:rPr>
          <w:b/>
          <w:sz w:val="28"/>
        </w:rPr>
        <w:t xml:space="preserve"> 2012</w:t>
      </w:r>
    </w:p>
    <w:p w:rsidR="00C8127D" w:rsidRDefault="00C8127D">
      <w:pPr>
        <w:jc w:val="center"/>
        <w:rPr>
          <w:b/>
          <w:sz w:val="28"/>
          <w:szCs w:val="22"/>
        </w:rPr>
      </w:pPr>
    </w:p>
    <w:p w:rsidR="00C8127D" w:rsidRDefault="000351B7">
      <w:pPr>
        <w:jc w:val="center"/>
        <w:rPr>
          <w:b/>
          <w:sz w:val="28"/>
          <w:szCs w:val="22"/>
          <w:u w:val="single"/>
        </w:rPr>
      </w:pPr>
      <w:r>
        <w:rPr>
          <w:b/>
          <w:sz w:val="28"/>
          <w:szCs w:val="22"/>
        </w:rPr>
        <w:t>COMMON FINAL EXAMINATION AND ANSWERS</w:t>
      </w:r>
    </w:p>
    <w:p w:rsidR="00C8127D" w:rsidRDefault="00C8127D">
      <w:pPr>
        <w:jc w:val="center"/>
        <w:rPr>
          <w:b/>
          <w:szCs w:val="22"/>
        </w:rPr>
      </w:pPr>
    </w:p>
    <w:p w:rsidR="00C8127D" w:rsidRDefault="00C8127D">
      <w:pPr>
        <w:jc w:val="center"/>
        <w:rPr>
          <w:b/>
          <w:szCs w:val="22"/>
        </w:rPr>
      </w:pPr>
    </w:p>
    <w:p w:rsidR="00C8127D" w:rsidRDefault="00C8127D">
      <w:pPr>
        <w:jc w:val="center"/>
        <w:rPr>
          <w:b/>
          <w:szCs w:val="22"/>
        </w:rPr>
      </w:pPr>
    </w:p>
    <w:p w:rsidR="00C8127D" w:rsidRDefault="00C8127D">
      <w:pPr>
        <w:widowControl w:val="0"/>
        <w:ind w:left="600"/>
        <w:jc w:val="both"/>
        <w:rPr>
          <w:snapToGrid w:val="0"/>
          <w:color w:val="000000"/>
          <w:szCs w:val="22"/>
        </w:rPr>
      </w:pPr>
    </w:p>
    <w:p w:rsidR="00C8127D" w:rsidRDefault="00C8127D">
      <w:pPr>
        <w:widowControl w:val="0"/>
        <w:jc w:val="both"/>
        <w:rPr>
          <w:b/>
          <w:snapToGrid w:val="0"/>
          <w:color w:val="000000"/>
          <w:szCs w:val="22"/>
        </w:rPr>
      </w:pPr>
      <w:r>
        <w:rPr>
          <w:b/>
          <w:snapToGrid w:val="0"/>
          <w:color w:val="000000"/>
          <w:szCs w:val="22"/>
        </w:rPr>
        <w:t>FAMILY NAME: ___________________________</w:t>
      </w:r>
      <w:r>
        <w:rPr>
          <w:b/>
          <w:snapToGrid w:val="0"/>
          <w:color w:val="000000"/>
          <w:szCs w:val="22"/>
        </w:rPr>
        <w:tab/>
        <w:t xml:space="preserve"> GIVEN NAME(S):_____________________________</w:t>
      </w:r>
    </w:p>
    <w:p w:rsidR="00C8127D" w:rsidRDefault="00C8127D">
      <w:pPr>
        <w:widowControl w:val="0"/>
        <w:ind w:left="600"/>
        <w:jc w:val="both"/>
        <w:rPr>
          <w:b/>
          <w:snapToGrid w:val="0"/>
          <w:color w:val="000000"/>
          <w:szCs w:val="22"/>
        </w:rPr>
      </w:pPr>
    </w:p>
    <w:p w:rsidR="00C8127D" w:rsidRDefault="00C8127D">
      <w:pPr>
        <w:widowControl w:val="0"/>
        <w:jc w:val="both"/>
        <w:rPr>
          <w:b/>
          <w:snapToGrid w:val="0"/>
          <w:color w:val="000000"/>
          <w:szCs w:val="22"/>
        </w:rPr>
      </w:pPr>
    </w:p>
    <w:p w:rsidR="00C8127D" w:rsidRDefault="00C8127D">
      <w:pPr>
        <w:widowControl w:val="0"/>
        <w:jc w:val="both"/>
        <w:rPr>
          <w:b/>
          <w:snapToGrid w:val="0"/>
          <w:color w:val="000000"/>
          <w:szCs w:val="22"/>
        </w:rPr>
      </w:pPr>
      <w:r>
        <w:rPr>
          <w:b/>
          <w:snapToGrid w:val="0"/>
          <w:color w:val="000000"/>
          <w:szCs w:val="22"/>
        </w:rPr>
        <w:t>STUDENT NUMBER: __________________________________________________</w:t>
      </w:r>
    </w:p>
    <w:p w:rsidR="00C8127D" w:rsidRDefault="00C8127D">
      <w:pPr>
        <w:widowControl w:val="0"/>
        <w:ind w:left="600"/>
        <w:jc w:val="both"/>
        <w:rPr>
          <w:b/>
          <w:snapToGrid w:val="0"/>
          <w:color w:val="000000"/>
          <w:szCs w:val="22"/>
        </w:rPr>
      </w:pPr>
    </w:p>
    <w:p w:rsidR="00C8127D" w:rsidRDefault="00C8127D">
      <w:pPr>
        <w:widowControl w:val="0"/>
        <w:ind w:left="600"/>
        <w:jc w:val="both"/>
        <w:rPr>
          <w:b/>
          <w:snapToGrid w:val="0"/>
          <w:color w:val="000000"/>
          <w:szCs w:val="22"/>
        </w:rPr>
      </w:pPr>
    </w:p>
    <w:p w:rsidR="00C8127D" w:rsidRDefault="00C8127D">
      <w:pPr>
        <w:widowControl w:val="0"/>
        <w:rPr>
          <w:b/>
          <w:snapToGrid w:val="0"/>
          <w:color w:val="000000"/>
          <w:szCs w:val="22"/>
          <w:u w:val="single"/>
        </w:rPr>
      </w:pPr>
      <w:r>
        <w:rPr>
          <w:b/>
          <w:snapToGrid w:val="0"/>
          <w:color w:val="000000"/>
          <w:szCs w:val="22"/>
          <w:u w:val="single"/>
        </w:rPr>
        <w:t>Please read all instructions carefully.</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rPr>
          <w:szCs w:val="22"/>
        </w:rPr>
      </w:pPr>
      <w:r>
        <w:rPr>
          <w:szCs w:val="22"/>
        </w:rPr>
        <w:t>This is a three-hour exam (180 minutes). The questions are worth 150 marks altogether. It is a good strategy to spend one minute per mark for your answers (150 minutes) and spend the remaining time (30 minutes) to review your answers.</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rPr>
          <w:szCs w:val="22"/>
        </w:rPr>
      </w:pPr>
      <w:r>
        <w:rPr>
          <w:szCs w:val="22"/>
        </w:rPr>
        <w:t>The exam consists of four parts:</w:t>
      </w:r>
    </w:p>
    <w:p w:rsidR="00C8127D" w:rsidRDefault="00C8127D">
      <w:pPr>
        <w:widowControl w:val="0"/>
        <w:numPr>
          <w:ilvl w:val="0"/>
          <w:numId w:val="1"/>
        </w:numPr>
        <w:tabs>
          <w:tab w:val="left" w:pos="0"/>
          <w:tab w:val="left" w:pos="1134"/>
          <w:tab w:val="num"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left="1440" w:hanging="731"/>
        <w:rPr>
          <w:szCs w:val="22"/>
        </w:rPr>
      </w:pPr>
      <w:r>
        <w:rPr>
          <w:szCs w:val="22"/>
        </w:rPr>
        <w:t>Part I: 25 multiple-choice questions (25 marks);</w:t>
      </w:r>
    </w:p>
    <w:p w:rsidR="00C8127D" w:rsidRDefault="00C8127D">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Pr>
          <w:szCs w:val="22"/>
        </w:rPr>
        <w:t>Part II: Choose 5 out of 7 “true-false” questions (25 marks);</w:t>
      </w:r>
    </w:p>
    <w:p w:rsidR="00C8127D" w:rsidRDefault="00C8127D">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Pr>
          <w:szCs w:val="22"/>
        </w:rPr>
        <w:t xml:space="preserve">Part III: Choose 4 out of 5 long questions (60 marks), and </w:t>
      </w:r>
    </w:p>
    <w:p w:rsidR="00C8127D" w:rsidRDefault="00C8127D">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Pr>
          <w:szCs w:val="22"/>
        </w:rPr>
        <w:t>Part IV: One “current events” question (40 marks).</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 xml:space="preserve">Write your name, student ID and answers to the multiple-choice questions on the computer scan-sheet with a </w:t>
      </w:r>
      <w:r>
        <w:rPr>
          <w:b/>
          <w:bCs/>
          <w:u w:val="single"/>
        </w:rPr>
        <w:t>PENCIL</w:t>
      </w:r>
      <w:r>
        <w:t>. For Parts II to IV, write all your answers on this exam. Do not use additional booklets.</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You are allowed to use a non-programmable calculator and a dictionary. You may use either pen or pencil to provide your answers for Parts II to IV.</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You are not allowed to tear any pages out of this exam.</w:t>
      </w:r>
    </w:p>
    <w:p w:rsidR="00C8127D" w:rsidRDefault="00C8127D"/>
    <w:p w:rsidR="00C8127D" w:rsidRDefault="00C8127D">
      <w:pPr>
        <w:rPr>
          <w:b/>
          <w:bCs/>
          <w:u w:val="single"/>
        </w:rPr>
      </w:pPr>
      <w:r>
        <w:rPr>
          <w:b/>
          <w:bCs/>
          <w:u w:val="single"/>
        </w:rPr>
        <w:t>Grades:</w:t>
      </w:r>
    </w:p>
    <w:p w:rsidR="00C8127D" w:rsidRDefault="00C8127D"/>
    <w:p w:rsidR="00C8127D" w:rsidRDefault="00C8127D">
      <w:r>
        <w:t xml:space="preserve">Part I: </w:t>
      </w:r>
      <w:r>
        <w:tab/>
        <w:t>__________</w:t>
      </w:r>
    </w:p>
    <w:p w:rsidR="00C8127D" w:rsidRDefault="00C8127D"/>
    <w:p w:rsidR="00C8127D" w:rsidRDefault="00C8127D">
      <w:r>
        <w:t xml:space="preserve">Part II: </w:t>
      </w:r>
      <w:r>
        <w:tab/>
        <w:t>__________</w:t>
      </w:r>
    </w:p>
    <w:p w:rsidR="00C8127D" w:rsidRDefault="00C8127D"/>
    <w:p w:rsidR="00C8127D" w:rsidRDefault="00C8127D">
      <w:r>
        <w:t>Part III:</w:t>
      </w:r>
      <w:r>
        <w:tab/>
        <w:t>__________</w:t>
      </w:r>
    </w:p>
    <w:p w:rsidR="00C8127D" w:rsidRDefault="00C8127D"/>
    <w:p w:rsidR="00C8127D" w:rsidRDefault="00C8127D">
      <w:r>
        <w:t xml:space="preserve">Part IV: </w:t>
      </w:r>
      <w:r>
        <w:tab/>
        <w:t>__________</w:t>
      </w:r>
    </w:p>
    <w:p w:rsidR="00C8127D" w:rsidRDefault="00C8127D"/>
    <w:p w:rsidR="00C8127D" w:rsidRDefault="00C8127D">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
        <w:t>Total:</w:t>
      </w:r>
      <w:r>
        <w:tab/>
      </w:r>
      <w:r>
        <w:tab/>
      </w:r>
    </w:p>
    <w:p w:rsidR="00C8127D" w:rsidRDefault="00354CC1">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r>
        <w:rPr>
          <w:noProof/>
          <w:sz w:val="20"/>
          <w:szCs w:val="22"/>
          <w:lang w:val="en-CA" w:eastAsia="en-CA"/>
        </w:rPr>
        <mc:AlternateContent>
          <mc:Choice Requires="wps">
            <w:drawing>
              <wp:anchor distT="0" distB="0" distL="114300" distR="114300" simplePos="0" relativeHeight="251631104" behindDoc="0" locked="0" layoutInCell="1" allowOverlap="1">
                <wp:simplePos x="0" y="0"/>
                <wp:positionH relativeFrom="column">
                  <wp:posOffset>732790</wp:posOffset>
                </wp:positionH>
                <wp:positionV relativeFrom="paragraph">
                  <wp:posOffset>12700</wp:posOffset>
                </wp:positionV>
                <wp:extent cx="2971800" cy="0"/>
                <wp:effectExtent l="0" t="0" r="0" b="0"/>
                <wp:wrapNone/>
                <wp:docPr id="53"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1pt" to="291.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BddFQIAACw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" strokeweight="2.25pt"/>
            </w:pict>
          </mc:Fallback>
        </mc:AlternateContent>
      </w:r>
    </w:p>
    <w:p w:rsidR="00C8127D" w:rsidRDefault="00C8127D">
      <w:pPr>
        <w:rPr>
          <w:b/>
          <w:bCs/>
          <w:sz w:val="22"/>
          <w:u w:val="single"/>
        </w:rPr>
      </w:pPr>
      <w:r>
        <w:br w:type="page"/>
      </w:r>
      <w:r>
        <w:rPr>
          <w:b/>
          <w:bCs/>
          <w:sz w:val="22"/>
          <w:u w:val="single"/>
        </w:rPr>
        <w:lastRenderedPageBreak/>
        <w:t>Part I: Multiple Choice Questions. Write all answers on the computer sheet with a PENCIL (Total=25 marks).</w:t>
      </w:r>
    </w:p>
    <w:p w:rsidR="00C8127D" w:rsidRDefault="00C8127D">
      <w:pPr>
        <w:pStyle w:val="ListParagraph"/>
        <w:ind w:left="0"/>
        <w:rPr>
          <w:sz w:val="20"/>
          <w:szCs w:val="20"/>
        </w:rPr>
      </w:pPr>
    </w:p>
    <w:p w:rsidR="001F1BBB" w:rsidRDefault="001F1BBB" w:rsidP="00572A6D">
      <w:pPr>
        <w:numPr>
          <w:ilvl w:val="3"/>
          <w:numId w:val="1"/>
        </w:numPr>
        <w:tabs>
          <w:tab w:val="clear" w:pos="3480"/>
          <w:tab w:val="num" w:pos="567"/>
        </w:tabs>
        <w:ind w:left="567" w:hanging="567"/>
        <w:rPr>
          <w:rFonts w:eastAsia="Calibri"/>
          <w:sz w:val="20"/>
          <w:szCs w:val="20"/>
        </w:rPr>
      </w:pPr>
      <w:r>
        <w:rPr>
          <w:rFonts w:eastAsia="Calibri"/>
          <w:sz w:val="20"/>
          <w:szCs w:val="20"/>
        </w:rPr>
        <w:t xml:space="preserve">In the economy of Rosemont, everyone is above the age of 15. In Rosemont, 40 people have jobs, 10 people are not working but are searching for work, and 100 people do not work or seek work. The unemployment rate is _ and working age population is __. </w:t>
      </w:r>
    </w:p>
    <w:p w:rsidR="00572A6D" w:rsidRDefault="001F1BBB" w:rsidP="00175116">
      <w:pPr>
        <w:numPr>
          <w:ilvl w:val="0"/>
          <w:numId w:val="20"/>
        </w:numPr>
        <w:ind w:left="851" w:hanging="284"/>
        <w:rPr>
          <w:rFonts w:eastAsia="Calibri"/>
          <w:sz w:val="20"/>
          <w:szCs w:val="20"/>
        </w:rPr>
      </w:pPr>
      <w:r>
        <w:rPr>
          <w:rFonts w:eastAsia="Calibri"/>
          <w:sz w:val="20"/>
          <w:szCs w:val="20"/>
        </w:rPr>
        <w:t>15 percent &amp; 140.</w:t>
      </w:r>
    </w:p>
    <w:p w:rsidR="00572A6D" w:rsidRDefault="001F1BBB" w:rsidP="00175116">
      <w:pPr>
        <w:numPr>
          <w:ilvl w:val="0"/>
          <w:numId w:val="20"/>
        </w:numPr>
        <w:ind w:left="851" w:hanging="284"/>
        <w:rPr>
          <w:rFonts w:eastAsia="Calibri"/>
          <w:sz w:val="20"/>
          <w:szCs w:val="20"/>
        </w:rPr>
      </w:pPr>
      <w:r w:rsidRPr="00572A6D">
        <w:rPr>
          <w:rFonts w:eastAsia="Calibri"/>
          <w:sz w:val="20"/>
          <w:szCs w:val="20"/>
        </w:rPr>
        <w:t>14 percent &amp; 150.</w:t>
      </w:r>
    </w:p>
    <w:p w:rsidR="00572A6D" w:rsidRDefault="001F1BBB" w:rsidP="00175116">
      <w:pPr>
        <w:numPr>
          <w:ilvl w:val="0"/>
          <w:numId w:val="20"/>
        </w:numPr>
        <w:ind w:left="851" w:hanging="284"/>
        <w:rPr>
          <w:rFonts w:eastAsia="Calibri"/>
          <w:sz w:val="20"/>
          <w:szCs w:val="20"/>
        </w:rPr>
      </w:pPr>
      <w:r w:rsidRPr="00572A6D">
        <w:rPr>
          <w:rFonts w:eastAsia="Calibri"/>
          <w:sz w:val="20"/>
          <w:szCs w:val="20"/>
        </w:rPr>
        <w:t>25 percent &amp; 140.</w:t>
      </w:r>
    </w:p>
    <w:p w:rsidR="00572A6D" w:rsidRPr="00572A6D" w:rsidRDefault="00572A6D" w:rsidP="00175116">
      <w:pPr>
        <w:numPr>
          <w:ilvl w:val="0"/>
          <w:numId w:val="20"/>
        </w:numPr>
        <w:ind w:left="851" w:hanging="284"/>
        <w:rPr>
          <w:rFonts w:eastAsia="Calibri"/>
          <w:sz w:val="20"/>
          <w:szCs w:val="20"/>
        </w:rPr>
      </w:pPr>
      <w:r w:rsidRPr="00572A6D">
        <w:rPr>
          <w:rFonts w:eastAsia="Calibri"/>
          <w:sz w:val="20"/>
          <w:szCs w:val="20"/>
        </w:rPr>
        <w:t>3</w:t>
      </w:r>
      <w:r w:rsidR="001F1BBB" w:rsidRPr="00572A6D">
        <w:rPr>
          <w:rFonts w:eastAsia="Calibri"/>
          <w:sz w:val="20"/>
          <w:szCs w:val="20"/>
        </w:rPr>
        <w:t>0 percent &amp; 150.</w:t>
      </w:r>
    </w:p>
    <w:p w:rsidR="001F1BBB" w:rsidRPr="00572A6D" w:rsidRDefault="001F1BBB" w:rsidP="00175116">
      <w:pPr>
        <w:numPr>
          <w:ilvl w:val="0"/>
          <w:numId w:val="20"/>
        </w:numPr>
        <w:ind w:left="851" w:hanging="284"/>
        <w:rPr>
          <w:rFonts w:eastAsia="Calibri"/>
          <w:b/>
          <w:sz w:val="20"/>
          <w:szCs w:val="20"/>
          <w:highlight w:val="yellow"/>
        </w:rPr>
      </w:pPr>
      <w:r w:rsidRPr="00572A6D">
        <w:rPr>
          <w:rFonts w:eastAsia="Calibri"/>
          <w:b/>
          <w:sz w:val="20"/>
          <w:szCs w:val="20"/>
          <w:highlight w:val="yellow"/>
        </w:rPr>
        <w:t>None of the above.</w:t>
      </w:r>
    </w:p>
    <w:p w:rsidR="004254EB" w:rsidRDefault="004254EB" w:rsidP="00FE5F48">
      <w:pPr>
        <w:pStyle w:val="Multiple"/>
        <w:keepLines w:val="0"/>
        <w:spacing w:after="0"/>
        <w:rPr>
          <w:szCs w:val="22"/>
          <w:lang w:eastAsia="en-US"/>
        </w:rPr>
      </w:pPr>
    </w:p>
    <w:p w:rsidR="00FE5F48" w:rsidRDefault="00FE5F48" w:rsidP="004254EB">
      <w:pPr>
        <w:pStyle w:val="Multiple"/>
        <w:keepLines w:val="0"/>
        <w:numPr>
          <w:ilvl w:val="3"/>
          <w:numId w:val="1"/>
        </w:numPr>
        <w:tabs>
          <w:tab w:val="clear" w:pos="3480"/>
          <w:tab w:val="num" w:pos="567"/>
        </w:tabs>
        <w:spacing w:after="0"/>
        <w:ind w:left="567" w:hanging="567"/>
        <w:rPr>
          <w:szCs w:val="24"/>
          <w:lang w:eastAsia="en-US"/>
        </w:rPr>
      </w:pPr>
      <w:r>
        <w:rPr>
          <w:szCs w:val="24"/>
          <w:lang w:eastAsia="en-US"/>
        </w:rPr>
        <w:t>Which of the following is (are) CORRECT?</w:t>
      </w:r>
    </w:p>
    <w:p w:rsidR="00F770EE" w:rsidRPr="00F770EE" w:rsidRDefault="00F770EE" w:rsidP="00175116">
      <w:pPr>
        <w:numPr>
          <w:ilvl w:val="1"/>
          <w:numId w:val="14"/>
        </w:numPr>
        <w:tabs>
          <w:tab w:val="clear" w:pos="1620"/>
          <w:tab w:val="num" w:pos="851"/>
        </w:tabs>
        <w:ind w:left="851" w:hanging="284"/>
        <w:rPr>
          <w:sz w:val="20"/>
        </w:rPr>
      </w:pPr>
      <w:r w:rsidRPr="00FE5F48">
        <w:rPr>
          <w:sz w:val="20"/>
        </w:rPr>
        <w:t>Unanticipa</w:t>
      </w:r>
      <w:r>
        <w:rPr>
          <w:sz w:val="20"/>
        </w:rPr>
        <w:t>ted deflation benefits borrowers</w:t>
      </w:r>
      <w:r w:rsidRPr="00FE5F48">
        <w:rPr>
          <w:sz w:val="20"/>
        </w:rPr>
        <w:t>.</w:t>
      </w:r>
    </w:p>
    <w:p w:rsidR="00FE5F48" w:rsidRPr="00FE5F48" w:rsidRDefault="00FE5F48" w:rsidP="00175116">
      <w:pPr>
        <w:numPr>
          <w:ilvl w:val="1"/>
          <w:numId w:val="14"/>
        </w:numPr>
        <w:tabs>
          <w:tab w:val="clear" w:pos="1620"/>
          <w:tab w:val="num" w:pos="851"/>
        </w:tabs>
        <w:ind w:left="851" w:hanging="284"/>
        <w:rPr>
          <w:b/>
          <w:sz w:val="20"/>
          <w:highlight w:val="yellow"/>
        </w:rPr>
      </w:pPr>
      <w:r w:rsidRPr="00FE5F48">
        <w:rPr>
          <w:b/>
          <w:sz w:val="20"/>
          <w:highlight w:val="yellow"/>
        </w:rPr>
        <w:t>Consumer Price Index tends to exaggerate the true rise in the cost of living.</w:t>
      </w:r>
    </w:p>
    <w:p w:rsidR="00FE5F48" w:rsidRDefault="00FE5F48" w:rsidP="00175116">
      <w:pPr>
        <w:numPr>
          <w:ilvl w:val="1"/>
          <w:numId w:val="14"/>
        </w:numPr>
        <w:tabs>
          <w:tab w:val="clear" w:pos="1620"/>
          <w:tab w:val="num" w:pos="851"/>
        </w:tabs>
        <w:ind w:left="851" w:hanging="284"/>
        <w:rPr>
          <w:sz w:val="20"/>
        </w:rPr>
      </w:pPr>
      <w:r>
        <w:rPr>
          <w:sz w:val="20"/>
        </w:rPr>
        <w:t>The natural rate of unemployment can be equal to zero.</w:t>
      </w:r>
    </w:p>
    <w:p w:rsidR="00FE5F48" w:rsidRDefault="00FE5F48" w:rsidP="00175116">
      <w:pPr>
        <w:numPr>
          <w:ilvl w:val="1"/>
          <w:numId w:val="14"/>
        </w:numPr>
        <w:tabs>
          <w:tab w:val="clear" w:pos="1620"/>
          <w:tab w:val="num" w:pos="851"/>
        </w:tabs>
        <w:ind w:left="851" w:hanging="284"/>
        <w:rPr>
          <w:sz w:val="20"/>
        </w:rPr>
      </w:pPr>
      <w:r>
        <w:rPr>
          <w:sz w:val="20"/>
        </w:rPr>
        <w:t>GDP is always higher than GNP.</w:t>
      </w:r>
    </w:p>
    <w:p w:rsidR="00FE5F48" w:rsidRPr="00FE5F48" w:rsidRDefault="00FE5F48" w:rsidP="00175116">
      <w:pPr>
        <w:numPr>
          <w:ilvl w:val="1"/>
          <w:numId w:val="14"/>
        </w:numPr>
        <w:tabs>
          <w:tab w:val="clear" w:pos="1620"/>
          <w:tab w:val="num" w:pos="851"/>
        </w:tabs>
        <w:ind w:left="851" w:hanging="284"/>
        <w:rPr>
          <w:sz w:val="20"/>
        </w:rPr>
      </w:pPr>
      <w:r w:rsidRPr="00FE5F48">
        <w:rPr>
          <w:sz w:val="20"/>
        </w:rPr>
        <w:t>Both A and B are correct.</w:t>
      </w:r>
    </w:p>
    <w:p w:rsidR="00FE5F48" w:rsidRDefault="00FE5F48" w:rsidP="00FE5F48">
      <w:pPr>
        <w:rPr>
          <w:sz w:val="20"/>
        </w:rPr>
      </w:pPr>
    </w:p>
    <w:p w:rsidR="00FE5F48" w:rsidRDefault="00FE5F48" w:rsidP="00816EBC">
      <w:pPr>
        <w:widowControl w:val="0"/>
        <w:numPr>
          <w:ilvl w:val="3"/>
          <w:numId w:val="1"/>
        </w:numPr>
        <w:tabs>
          <w:tab w:val="clear" w:pos="3480"/>
          <w:tab w:val="left" w:pos="540"/>
          <w:tab w:val="num"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rPr>
      </w:pPr>
      <w:r>
        <w:rPr>
          <w:sz w:val="20"/>
        </w:rPr>
        <w:t>A firm produces consumer goods and adds some to inventory in the third quarter. In the fourth quarter the firm sells the goods at a retail outlet that leaves its inventory diminished. As a result of these actions, what component(s) of GDP change in the fourth quarter?</w:t>
      </w:r>
    </w:p>
    <w:p w:rsidR="004254EB" w:rsidRDefault="00FE5F48" w:rsidP="00175116">
      <w:pPr>
        <w:widowControl w:val="0"/>
        <w:numPr>
          <w:ilvl w:val="0"/>
          <w:numId w:val="16"/>
        </w:numPr>
        <w:tabs>
          <w:tab w:val="clear" w:pos="900"/>
          <w:tab w:val="left" w:pos="540"/>
          <w:tab w:val="num" w:pos="851"/>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rPr>
      </w:pPr>
      <w:r>
        <w:rPr>
          <w:sz w:val="20"/>
        </w:rPr>
        <w:t>Only investment and it decreases.</w:t>
      </w:r>
    </w:p>
    <w:p w:rsidR="004254EB" w:rsidRDefault="00FE5F48" w:rsidP="00175116">
      <w:pPr>
        <w:widowControl w:val="0"/>
        <w:numPr>
          <w:ilvl w:val="0"/>
          <w:numId w:val="16"/>
        </w:numPr>
        <w:tabs>
          <w:tab w:val="clear" w:pos="900"/>
          <w:tab w:val="left" w:pos="540"/>
          <w:tab w:val="num" w:pos="851"/>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rPr>
      </w:pPr>
      <w:r w:rsidRPr="004254EB">
        <w:rPr>
          <w:sz w:val="20"/>
        </w:rPr>
        <w:t>On</w:t>
      </w:r>
      <w:r w:rsidR="004254EB">
        <w:rPr>
          <w:sz w:val="20"/>
        </w:rPr>
        <w:t>ly consumption and it increases.</w:t>
      </w:r>
    </w:p>
    <w:p w:rsidR="004254EB" w:rsidRDefault="00FE5F48" w:rsidP="00175116">
      <w:pPr>
        <w:widowControl w:val="0"/>
        <w:numPr>
          <w:ilvl w:val="0"/>
          <w:numId w:val="16"/>
        </w:numPr>
        <w:tabs>
          <w:tab w:val="clear" w:pos="900"/>
          <w:tab w:val="left" w:pos="540"/>
          <w:tab w:val="num" w:pos="851"/>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rPr>
      </w:pPr>
      <w:r w:rsidRPr="004254EB">
        <w:rPr>
          <w:sz w:val="20"/>
        </w:rPr>
        <w:t>Investment increases and consumption decreases.</w:t>
      </w:r>
    </w:p>
    <w:p w:rsidR="004254EB" w:rsidRPr="004254EB" w:rsidRDefault="004254EB" w:rsidP="00175116">
      <w:pPr>
        <w:widowControl w:val="0"/>
        <w:numPr>
          <w:ilvl w:val="0"/>
          <w:numId w:val="16"/>
        </w:numPr>
        <w:tabs>
          <w:tab w:val="clear" w:pos="900"/>
          <w:tab w:val="left" w:pos="540"/>
          <w:tab w:val="num" w:pos="851"/>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sz w:val="20"/>
          <w:highlight w:val="yellow"/>
        </w:rPr>
      </w:pPr>
      <w:r w:rsidRPr="004254EB">
        <w:rPr>
          <w:b/>
          <w:bCs/>
          <w:sz w:val="20"/>
          <w:highlight w:val="yellow"/>
        </w:rPr>
        <w:t>Investment decreases and consumption increases.</w:t>
      </w:r>
    </w:p>
    <w:p w:rsidR="00FE5F48" w:rsidRPr="004254EB" w:rsidRDefault="004254EB" w:rsidP="00175116">
      <w:pPr>
        <w:widowControl w:val="0"/>
        <w:numPr>
          <w:ilvl w:val="0"/>
          <w:numId w:val="16"/>
        </w:numPr>
        <w:tabs>
          <w:tab w:val="clear" w:pos="900"/>
          <w:tab w:val="left" w:pos="540"/>
          <w:tab w:val="num" w:pos="851"/>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rPr>
      </w:pPr>
      <w:r w:rsidRPr="004254EB">
        <w:rPr>
          <w:sz w:val="20"/>
        </w:rPr>
        <w:t>Investment remains unchanged and consumption increases.</w:t>
      </w:r>
    </w:p>
    <w:p w:rsidR="004254EB" w:rsidRDefault="004254EB" w:rsidP="004254EB">
      <w:pPr>
        <w:keepNext/>
        <w:keepLines/>
        <w:widowControl w:val="0"/>
        <w:tabs>
          <w:tab w:val="right" w:pos="567"/>
        </w:tabs>
        <w:autoSpaceDE w:val="0"/>
        <w:autoSpaceDN w:val="0"/>
        <w:adjustRightInd w:val="0"/>
        <w:rPr>
          <w:b/>
          <w:bCs/>
          <w:snapToGrid w:val="0"/>
          <w:sz w:val="20"/>
        </w:rPr>
      </w:pPr>
    </w:p>
    <w:p w:rsidR="004254EB" w:rsidRDefault="004254EB" w:rsidP="00175116">
      <w:pPr>
        <w:keepNext/>
        <w:keepLines/>
        <w:widowControl w:val="0"/>
        <w:numPr>
          <w:ilvl w:val="0"/>
          <w:numId w:val="21"/>
        </w:numPr>
        <w:tabs>
          <w:tab w:val="right" w:pos="567"/>
        </w:tabs>
        <w:autoSpaceDE w:val="0"/>
        <w:autoSpaceDN w:val="0"/>
        <w:adjustRightInd w:val="0"/>
        <w:ind w:left="567" w:hanging="567"/>
        <w:rPr>
          <w:sz w:val="20"/>
          <w:szCs w:val="20"/>
          <w:lang w:val="en-CA"/>
        </w:rPr>
      </w:pPr>
      <w:r w:rsidRPr="004254EB">
        <w:rPr>
          <w:sz w:val="20"/>
          <w:szCs w:val="20"/>
          <w:lang w:val="en-CA"/>
        </w:rPr>
        <w:t>In terms of aggregate supply, the difference between the long run and the sh</w:t>
      </w:r>
      <w:r w:rsidR="005C47D1">
        <w:rPr>
          <w:sz w:val="20"/>
          <w:szCs w:val="20"/>
          <w:lang w:val="en-CA"/>
        </w:rPr>
        <w:t>ort run is tha</w:t>
      </w:r>
      <w:r w:rsidR="000E2F7D">
        <w:rPr>
          <w:sz w:val="20"/>
          <w:szCs w:val="20"/>
          <w:lang w:val="en-CA"/>
        </w:rPr>
        <w:t>t in the short</w:t>
      </w:r>
      <w:r w:rsidR="005C47D1">
        <w:rPr>
          <w:sz w:val="20"/>
          <w:szCs w:val="20"/>
          <w:lang w:val="en-CA"/>
        </w:rPr>
        <w:t xml:space="preserve"> run</w:t>
      </w:r>
      <w:r w:rsidRPr="004254EB">
        <w:rPr>
          <w:sz w:val="20"/>
          <w:szCs w:val="20"/>
          <w:lang w:val="en-CA"/>
        </w:rPr>
        <w:t>:</w:t>
      </w:r>
    </w:p>
    <w:p w:rsidR="000E2F7D" w:rsidRDefault="000E2F7D" w:rsidP="000E2F7D">
      <w:pPr>
        <w:keepNext/>
        <w:keepLines/>
        <w:widowControl w:val="0"/>
        <w:numPr>
          <w:ilvl w:val="4"/>
          <w:numId w:val="1"/>
        </w:numPr>
        <w:tabs>
          <w:tab w:val="left" w:pos="851"/>
        </w:tabs>
        <w:autoSpaceDE w:val="0"/>
        <w:autoSpaceDN w:val="0"/>
        <w:adjustRightInd w:val="0"/>
        <w:ind w:hanging="3633"/>
        <w:rPr>
          <w:sz w:val="20"/>
          <w:szCs w:val="20"/>
          <w:lang w:val="en-CA"/>
        </w:rPr>
      </w:pPr>
      <w:r>
        <w:rPr>
          <w:sz w:val="20"/>
          <w:szCs w:val="20"/>
          <w:lang w:val="en-CA"/>
        </w:rPr>
        <w:t>Real GDP is fixed</w:t>
      </w:r>
      <w:r w:rsidRPr="000E2F7D">
        <w:rPr>
          <w:sz w:val="20"/>
          <w:szCs w:val="20"/>
          <w:lang w:val="en-CA"/>
        </w:rPr>
        <w:t>.</w:t>
      </w:r>
    </w:p>
    <w:p w:rsidR="000E2F7D" w:rsidRDefault="000E2F7D" w:rsidP="000E2F7D">
      <w:pPr>
        <w:keepNext/>
        <w:keepLines/>
        <w:widowControl w:val="0"/>
        <w:numPr>
          <w:ilvl w:val="4"/>
          <w:numId w:val="1"/>
        </w:numPr>
        <w:tabs>
          <w:tab w:val="left" w:pos="851"/>
        </w:tabs>
        <w:autoSpaceDE w:val="0"/>
        <w:autoSpaceDN w:val="0"/>
        <w:adjustRightInd w:val="0"/>
        <w:ind w:hanging="3633"/>
        <w:rPr>
          <w:sz w:val="20"/>
          <w:szCs w:val="20"/>
          <w:lang w:val="en-CA"/>
        </w:rPr>
      </w:pPr>
      <w:r>
        <w:rPr>
          <w:sz w:val="20"/>
          <w:szCs w:val="20"/>
          <w:lang w:val="en-CA"/>
        </w:rPr>
        <w:t>Inflation is fixed.</w:t>
      </w:r>
    </w:p>
    <w:p w:rsidR="00F770EE" w:rsidRPr="00F770EE" w:rsidRDefault="000E2F7D" w:rsidP="00F770EE">
      <w:pPr>
        <w:keepNext/>
        <w:keepLines/>
        <w:widowControl w:val="0"/>
        <w:numPr>
          <w:ilvl w:val="4"/>
          <w:numId w:val="1"/>
        </w:numPr>
        <w:tabs>
          <w:tab w:val="left" w:pos="851"/>
        </w:tabs>
        <w:autoSpaceDE w:val="0"/>
        <w:autoSpaceDN w:val="0"/>
        <w:adjustRightInd w:val="0"/>
        <w:ind w:hanging="3633"/>
        <w:rPr>
          <w:b/>
          <w:sz w:val="20"/>
          <w:szCs w:val="20"/>
          <w:highlight w:val="yellow"/>
          <w:lang w:val="en-CA"/>
        </w:rPr>
      </w:pPr>
      <w:r w:rsidRPr="00F770EE">
        <w:rPr>
          <w:b/>
          <w:sz w:val="20"/>
          <w:szCs w:val="20"/>
          <w:highlight w:val="yellow"/>
          <w:lang w:val="en-CA"/>
        </w:rPr>
        <w:t>Technological level is fixed.</w:t>
      </w:r>
    </w:p>
    <w:p w:rsidR="00F770EE" w:rsidRPr="00F770EE" w:rsidRDefault="00F770EE" w:rsidP="00F770EE">
      <w:pPr>
        <w:keepNext/>
        <w:keepLines/>
        <w:widowControl w:val="0"/>
        <w:numPr>
          <w:ilvl w:val="4"/>
          <w:numId w:val="1"/>
        </w:numPr>
        <w:tabs>
          <w:tab w:val="left" w:pos="851"/>
        </w:tabs>
        <w:autoSpaceDE w:val="0"/>
        <w:autoSpaceDN w:val="0"/>
        <w:adjustRightInd w:val="0"/>
        <w:ind w:hanging="3633"/>
        <w:rPr>
          <w:sz w:val="20"/>
          <w:szCs w:val="20"/>
          <w:lang w:val="en-CA"/>
        </w:rPr>
      </w:pPr>
      <w:r w:rsidRPr="00F770EE">
        <w:rPr>
          <w:sz w:val="20"/>
          <w:szCs w:val="20"/>
          <w:lang w:val="en-CA"/>
        </w:rPr>
        <w:t>Real interest rate is fixed.</w:t>
      </w:r>
    </w:p>
    <w:p w:rsidR="004254EB" w:rsidRPr="000E2F7D" w:rsidRDefault="000E2F7D" w:rsidP="000E2F7D">
      <w:pPr>
        <w:keepNext/>
        <w:keepLines/>
        <w:widowControl w:val="0"/>
        <w:numPr>
          <w:ilvl w:val="4"/>
          <w:numId w:val="1"/>
        </w:numPr>
        <w:tabs>
          <w:tab w:val="left" w:pos="851"/>
        </w:tabs>
        <w:autoSpaceDE w:val="0"/>
        <w:autoSpaceDN w:val="0"/>
        <w:adjustRightInd w:val="0"/>
        <w:ind w:hanging="3633"/>
        <w:rPr>
          <w:sz w:val="20"/>
          <w:szCs w:val="20"/>
          <w:lang w:val="en-CA"/>
        </w:rPr>
      </w:pPr>
      <w:r>
        <w:rPr>
          <w:sz w:val="20"/>
          <w:szCs w:val="20"/>
        </w:rPr>
        <w:t>All of the above</w:t>
      </w:r>
      <w:r w:rsidR="004254EB" w:rsidRPr="000E2F7D">
        <w:rPr>
          <w:sz w:val="20"/>
          <w:szCs w:val="20"/>
        </w:rPr>
        <w:t xml:space="preserve"> are correct.</w:t>
      </w:r>
      <w:r w:rsidR="004254EB" w:rsidRPr="000E2F7D">
        <w:rPr>
          <w:sz w:val="20"/>
          <w:szCs w:val="20"/>
          <w:lang w:val="en-CA"/>
        </w:rPr>
        <w:tab/>
      </w:r>
    </w:p>
    <w:p w:rsidR="004254EB" w:rsidRDefault="004254EB" w:rsidP="004254EB">
      <w:pPr>
        <w:keepNext/>
        <w:keepLines/>
        <w:widowControl w:val="0"/>
        <w:tabs>
          <w:tab w:val="right" w:pos="567"/>
        </w:tabs>
        <w:autoSpaceDE w:val="0"/>
        <w:autoSpaceDN w:val="0"/>
        <w:adjustRightInd w:val="0"/>
        <w:ind w:left="567" w:hanging="567"/>
        <w:rPr>
          <w:sz w:val="20"/>
          <w:szCs w:val="20"/>
        </w:rPr>
      </w:pPr>
    </w:p>
    <w:p w:rsidR="003F55EF" w:rsidRDefault="00F770EE" w:rsidP="00175116">
      <w:pPr>
        <w:keepNext/>
        <w:keepLines/>
        <w:widowControl w:val="0"/>
        <w:numPr>
          <w:ilvl w:val="0"/>
          <w:numId w:val="21"/>
        </w:numPr>
        <w:tabs>
          <w:tab w:val="right" w:pos="567"/>
        </w:tabs>
        <w:autoSpaceDE w:val="0"/>
        <w:autoSpaceDN w:val="0"/>
        <w:adjustRightInd w:val="0"/>
        <w:ind w:hanging="720"/>
        <w:rPr>
          <w:sz w:val="20"/>
          <w:lang w:val="en-CA"/>
        </w:rPr>
      </w:pPr>
      <w:r>
        <w:rPr>
          <w:sz w:val="20"/>
          <w:lang w:val="en-CA"/>
        </w:rPr>
        <w:t>The speed at</w:t>
      </w:r>
      <w:r w:rsidR="003F55EF">
        <w:rPr>
          <w:sz w:val="20"/>
          <w:lang w:val="en-CA"/>
        </w:rPr>
        <w:t xml:space="preserve"> which an economy adjusts to eliminate an income gap depends on:</w:t>
      </w:r>
    </w:p>
    <w:p w:rsidR="00F770EE" w:rsidRDefault="007C6E1A" w:rsidP="00175116">
      <w:pPr>
        <w:keepNext/>
        <w:keepLines/>
        <w:widowControl w:val="0"/>
        <w:numPr>
          <w:ilvl w:val="0"/>
          <w:numId w:val="8"/>
        </w:numPr>
        <w:tabs>
          <w:tab w:val="clear" w:pos="1080"/>
          <w:tab w:val="left" w:pos="630"/>
          <w:tab w:val="num" w:pos="851"/>
        </w:tabs>
        <w:autoSpaceDE w:val="0"/>
        <w:autoSpaceDN w:val="0"/>
        <w:adjustRightInd w:val="0"/>
        <w:ind w:left="851" w:hanging="284"/>
        <w:rPr>
          <w:sz w:val="20"/>
          <w:lang w:val="en-CA"/>
        </w:rPr>
      </w:pPr>
      <w:r>
        <w:rPr>
          <w:sz w:val="20"/>
          <w:lang w:val="en-CA"/>
        </w:rPr>
        <w:t>The size of the lump-sum tax</w:t>
      </w:r>
      <w:r w:rsidR="003F55EF" w:rsidRPr="00F770EE">
        <w:rPr>
          <w:sz w:val="20"/>
          <w:lang w:val="en-CA"/>
        </w:rPr>
        <w:t>.</w:t>
      </w:r>
    </w:p>
    <w:p w:rsidR="00F770EE" w:rsidRDefault="007C6E1A" w:rsidP="00175116">
      <w:pPr>
        <w:keepNext/>
        <w:keepLines/>
        <w:widowControl w:val="0"/>
        <w:numPr>
          <w:ilvl w:val="0"/>
          <w:numId w:val="8"/>
        </w:numPr>
        <w:tabs>
          <w:tab w:val="clear" w:pos="1080"/>
          <w:tab w:val="left" w:pos="630"/>
          <w:tab w:val="num" w:pos="851"/>
        </w:tabs>
        <w:autoSpaceDE w:val="0"/>
        <w:autoSpaceDN w:val="0"/>
        <w:adjustRightInd w:val="0"/>
        <w:ind w:left="851" w:hanging="284"/>
        <w:rPr>
          <w:sz w:val="20"/>
          <w:lang w:val="en-CA"/>
        </w:rPr>
      </w:pPr>
      <w:r>
        <w:rPr>
          <w:sz w:val="20"/>
          <w:lang w:val="en-CA"/>
        </w:rPr>
        <w:t>The price of bonds</w:t>
      </w:r>
      <w:r w:rsidR="00F770EE">
        <w:rPr>
          <w:sz w:val="20"/>
          <w:lang w:val="en-CA"/>
        </w:rPr>
        <w:t>.</w:t>
      </w:r>
    </w:p>
    <w:p w:rsidR="00F770EE" w:rsidRPr="00F770EE" w:rsidRDefault="007C6E1A" w:rsidP="00175116">
      <w:pPr>
        <w:keepNext/>
        <w:keepLines/>
        <w:widowControl w:val="0"/>
        <w:numPr>
          <w:ilvl w:val="0"/>
          <w:numId w:val="8"/>
        </w:numPr>
        <w:tabs>
          <w:tab w:val="clear" w:pos="1080"/>
          <w:tab w:val="left" w:pos="630"/>
          <w:tab w:val="num" w:pos="851"/>
        </w:tabs>
        <w:autoSpaceDE w:val="0"/>
        <w:autoSpaceDN w:val="0"/>
        <w:adjustRightInd w:val="0"/>
        <w:ind w:left="851" w:hanging="284"/>
        <w:rPr>
          <w:sz w:val="20"/>
          <w:lang w:val="en-CA"/>
        </w:rPr>
      </w:pPr>
      <w:r>
        <w:rPr>
          <w:sz w:val="20"/>
          <w:lang w:val="en-CA"/>
        </w:rPr>
        <w:t xml:space="preserve">Whether the structural budget balance (SBB) is in deficit or surplus. </w:t>
      </w:r>
    </w:p>
    <w:p w:rsidR="00F770EE" w:rsidRPr="00F770EE" w:rsidRDefault="00F770EE" w:rsidP="00175116">
      <w:pPr>
        <w:keepNext/>
        <w:keepLines/>
        <w:widowControl w:val="0"/>
        <w:numPr>
          <w:ilvl w:val="0"/>
          <w:numId w:val="8"/>
        </w:numPr>
        <w:tabs>
          <w:tab w:val="clear" w:pos="1080"/>
          <w:tab w:val="left" w:pos="630"/>
          <w:tab w:val="num" w:pos="851"/>
        </w:tabs>
        <w:autoSpaceDE w:val="0"/>
        <w:autoSpaceDN w:val="0"/>
        <w:adjustRightInd w:val="0"/>
        <w:ind w:left="851" w:hanging="284"/>
        <w:rPr>
          <w:b/>
          <w:sz w:val="20"/>
          <w:highlight w:val="yellow"/>
          <w:lang w:val="en-CA"/>
        </w:rPr>
      </w:pPr>
      <w:r w:rsidRPr="00F770EE">
        <w:rPr>
          <w:b/>
          <w:sz w:val="20"/>
          <w:highlight w:val="yellow"/>
          <w:lang w:val="en-CA"/>
        </w:rPr>
        <w:t>The flexibility of wage rates in the economy.</w:t>
      </w:r>
    </w:p>
    <w:p w:rsidR="003F55EF" w:rsidRPr="00F770EE" w:rsidRDefault="005A3163" w:rsidP="00175116">
      <w:pPr>
        <w:keepNext/>
        <w:keepLines/>
        <w:widowControl w:val="0"/>
        <w:numPr>
          <w:ilvl w:val="0"/>
          <w:numId w:val="8"/>
        </w:numPr>
        <w:tabs>
          <w:tab w:val="clear" w:pos="1080"/>
          <w:tab w:val="left" w:pos="630"/>
          <w:tab w:val="num" w:pos="851"/>
        </w:tabs>
        <w:autoSpaceDE w:val="0"/>
        <w:autoSpaceDN w:val="0"/>
        <w:adjustRightInd w:val="0"/>
        <w:ind w:left="851" w:hanging="284"/>
        <w:rPr>
          <w:sz w:val="20"/>
          <w:lang w:val="en-CA"/>
        </w:rPr>
      </w:pPr>
      <w:r>
        <w:rPr>
          <w:sz w:val="20"/>
          <w:lang w:val="en-CA"/>
        </w:rPr>
        <w:t>Both B and C</w:t>
      </w:r>
      <w:r w:rsidR="003F55EF" w:rsidRPr="00F770EE">
        <w:rPr>
          <w:sz w:val="20"/>
          <w:lang w:val="en-CA"/>
        </w:rPr>
        <w:t xml:space="preserve"> are correct.</w:t>
      </w:r>
    </w:p>
    <w:p w:rsidR="003A2714" w:rsidRDefault="003A2714" w:rsidP="003A2714">
      <w:pPr>
        <w:tabs>
          <w:tab w:val="num" w:pos="900"/>
        </w:tabs>
        <w:rPr>
          <w:snapToGrid w:val="0"/>
          <w:sz w:val="20"/>
        </w:rPr>
      </w:pPr>
    </w:p>
    <w:p w:rsidR="003F55EF" w:rsidRDefault="003F55EF" w:rsidP="00F770EE">
      <w:pPr>
        <w:keepNext/>
        <w:keepLines/>
        <w:widowControl w:val="0"/>
        <w:numPr>
          <w:ilvl w:val="0"/>
          <w:numId w:val="2"/>
        </w:numPr>
        <w:tabs>
          <w:tab w:val="num" w:pos="567"/>
        </w:tabs>
        <w:autoSpaceDE w:val="0"/>
        <w:autoSpaceDN w:val="0"/>
        <w:adjustRightInd w:val="0"/>
        <w:ind w:hanging="720"/>
        <w:rPr>
          <w:sz w:val="20"/>
        </w:rPr>
      </w:pPr>
      <w:r>
        <w:rPr>
          <w:sz w:val="20"/>
        </w:rPr>
        <w:t>Which of the following statements is (are) CORRECT?</w:t>
      </w:r>
    </w:p>
    <w:p w:rsidR="00F770EE" w:rsidRPr="00F770EE" w:rsidRDefault="00F770EE" w:rsidP="00175116">
      <w:pPr>
        <w:keepNext/>
        <w:keepLines/>
        <w:widowControl w:val="0"/>
        <w:numPr>
          <w:ilvl w:val="0"/>
          <w:numId w:val="11"/>
        </w:numPr>
        <w:tabs>
          <w:tab w:val="clear" w:pos="786"/>
          <w:tab w:val="num" w:pos="851"/>
        </w:tabs>
        <w:autoSpaceDE w:val="0"/>
        <w:autoSpaceDN w:val="0"/>
        <w:adjustRightInd w:val="0"/>
        <w:ind w:left="851" w:hanging="284"/>
        <w:rPr>
          <w:b/>
          <w:sz w:val="20"/>
          <w:highlight w:val="yellow"/>
        </w:rPr>
      </w:pPr>
      <w:r w:rsidRPr="00F770EE">
        <w:rPr>
          <w:b/>
          <w:sz w:val="20"/>
          <w:highlight w:val="yellow"/>
        </w:rPr>
        <w:t>If Y&lt;AE, inventory will fall</w:t>
      </w:r>
      <w:r w:rsidR="003F55EF" w:rsidRPr="00F770EE">
        <w:rPr>
          <w:b/>
          <w:sz w:val="20"/>
          <w:highlight w:val="yellow"/>
        </w:rPr>
        <w:t xml:space="preserve"> to bring Y=AE again.</w:t>
      </w:r>
    </w:p>
    <w:p w:rsidR="00F770EE" w:rsidRDefault="003F55EF" w:rsidP="00175116">
      <w:pPr>
        <w:keepNext/>
        <w:keepLines/>
        <w:widowControl w:val="0"/>
        <w:numPr>
          <w:ilvl w:val="0"/>
          <w:numId w:val="11"/>
        </w:numPr>
        <w:tabs>
          <w:tab w:val="clear" w:pos="786"/>
          <w:tab w:val="num" w:pos="851"/>
        </w:tabs>
        <w:autoSpaceDE w:val="0"/>
        <w:autoSpaceDN w:val="0"/>
        <w:adjustRightInd w:val="0"/>
        <w:ind w:left="851" w:hanging="284"/>
        <w:rPr>
          <w:sz w:val="20"/>
        </w:rPr>
      </w:pPr>
      <w:r w:rsidRPr="00F770EE">
        <w:rPr>
          <w:sz w:val="20"/>
        </w:rPr>
        <w:t>If income falls and savings also fall, then the MPS is negative.</w:t>
      </w:r>
    </w:p>
    <w:p w:rsidR="00F770EE" w:rsidRPr="00F770EE" w:rsidRDefault="003F55EF" w:rsidP="00175116">
      <w:pPr>
        <w:keepNext/>
        <w:keepLines/>
        <w:widowControl w:val="0"/>
        <w:numPr>
          <w:ilvl w:val="0"/>
          <w:numId w:val="11"/>
        </w:numPr>
        <w:tabs>
          <w:tab w:val="clear" w:pos="786"/>
          <w:tab w:val="num" w:pos="851"/>
        </w:tabs>
        <w:autoSpaceDE w:val="0"/>
        <w:autoSpaceDN w:val="0"/>
        <w:adjustRightInd w:val="0"/>
        <w:ind w:left="851" w:hanging="284"/>
        <w:rPr>
          <w:sz w:val="20"/>
        </w:rPr>
      </w:pPr>
      <w:r w:rsidRPr="00F770EE">
        <w:rPr>
          <w:sz w:val="20"/>
        </w:rPr>
        <w:t xml:space="preserve">A positive capital account means </w:t>
      </w:r>
      <w:r w:rsidR="00F770EE" w:rsidRPr="00F770EE">
        <w:rPr>
          <w:sz w:val="20"/>
        </w:rPr>
        <w:t>that the economy is a net lend</w:t>
      </w:r>
      <w:r w:rsidRPr="00F770EE">
        <w:rPr>
          <w:sz w:val="20"/>
        </w:rPr>
        <w:t>er in the international financial market.</w:t>
      </w:r>
    </w:p>
    <w:p w:rsidR="00F770EE" w:rsidRDefault="003F55EF" w:rsidP="00175116">
      <w:pPr>
        <w:keepNext/>
        <w:keepLines/>
        <w:widowControl w:val="0"/>
        <w:numPr>
          <w:ilvl w:val="0"/>
          <w:numId w:val="11"/>
        </w:numPr>
        <w:tabs>
          <w:tab w:val="clear" w:pos="786"/>
          <w:tab w:val="num" w:pos="851"/>
        </w:tabs>
        <w:autoSpaceDE w:val="0"/>
        <w:autoSpaceDN w:val="0"/>
        <w:adjustRightInd w:val="0"/>
        <w:ind w:left="851" w:hanging="284"/>
        <w:rPr>
          <w:sz w:val="20"/>
        </w:rPr>
      </w:pPr>
      <w:r w:rsidRPr="00F770EE">
        <w:rPr>
          <w:sz w:val="20"/>
        </w:rPr>
        <w:t>The higher the price level, the higher the potential GDP.</w:t>
      </w:r>
    </w:p>
    <w:p w:rsidR="003F55EF" w:rsidRPr="00F770EE" w:rsidRDefault="003F55EF" w:rsidP="00175116">
      <w:pPr>
        <w:keepNext/>
        <w:keepLines/>
        <w:widowControl w:val="0"/>
        <w:numPr>
          <w:ilvl w:val="0"/>
          <w:numId w:val="11"/>
        </w:numPr>
        <w:tabs>
          <w:tab w:val="clear" w:pos="786"/>
          <w:tab w:val="num" w:pos="851"/>
        </w:tabs>
        <w:autoSpaceDE w:val="0"/>
        <w:autoSpaceDN w:val="0"/>
        <w:adjustRightInd w:val="0"/>
        <w:ind w:left="851" w:hanging="284"/>
        <w:rPr>
          <w:sz w:val="20"/>
        </w:rPr>
      </w:pPr>
      <w:r w:rsidRPr="00F770EE">
        <w:rPr>
          <w:sz w:val="20"/>
        </w:rPr>
        <w:t>All of the answers are correct.</w:t>
      </w:r>
      <w:r w:rsidRPr="00F770EE">
        <w:rPr>
          <w:sz w:val="20"/>
        </w:rPr>
        <w:tab/>
      </w:r>
    </w:p>
    <w:p w:rsidR="003F55EF" w:rsidRDefault="003F55EF" w:rsidP="003A2714">
      <w:pPr>
        <w:tabs>
          <w:tab w:val="num" w:pos="900"/>
        </w:tabs>
        <w:rPr>
          <w:snapToGrid w:val="0"/>
          <w:sz w:val="20"/>
        </w:rPr>
      </w:pPr>
    </w:p>
    <w:p w:rsidR="003F55EF" w:rsidRDefault="003F55EF" w:rsidP="00816EBC">
      <w:pPr>
        <w:numPr>
          <w:ilvl w:val="0"/>
          <w:numId w:val="2"/>
        </w:numPr>
        <w:tabs>
          <w:tab w:val="clear" w:pos="720"/>
          <w:tab w:val="num" w:pos="567"/>
        </w:tabs>
        <w:ind w:left="567" w:hanging="567"/>
        <w:rPr>
          <w:sz w:val="20"/>
          <w:szCs w:val="20"/>
        </w:rPr>
      </w:pPr>
      <w:r>
        <w:rPr>
          <w:sz w:val="20"/>
          <w:szCs w:val="20"/>
        </w:rPr>
        <w:t>For a given fluctuation in autonomous expenditure, econom</w:t>
      </w:r>
      <w:r w:rsidR="00816EBC">
        <w:rPr>
          <w:sz w:val="20"/>
          <w:szCs w:val="20"/>
        </w:rPr>
        <w:t xml:space="preserve">ies with higher lump-sum income tax </w:t>
      </w:r>
      <w:r>
        <w:rPr>
          <w:sz w:val="20"/>
          <w:szCs w:val="20"/>
        </w:rPr>
        <w:t>will</w:t>
      </w:r>
      <w:r w:rsidR="00816EBC">
        <w:rPr>
          <w:sz w:val="20"/>
          <w:szCs w:val="20"/>
        </w:rPr>
        <w:t xml:space="preserve"> experience</w:t>
      </w:r>
      <w:r>
        <w:rPr>
          <w:sz w:val="20"/>
          <w:szCs w:val="20"/>
        </w:rPr>
        <w:t>:</w:t>
      </w:r>
    </w:p>
    <w:p w:rsidR="00816EBC" w:rsidRDefault="00816EBC" w:rsidP="00175116">
      <w:pPr>
        <w:numPr>
          <w:ilvl w:val="0"/>
          <w:numId w:val="9"/>
        </w:numPr>
        <w:ind w:left="851" w:hanging="284"/>
        <w:rPr>
          <w:bCs/>
          <w:sz w:val="20"/>
          <w:szCs w:val="20"/>
        </w:rPr>
      </w:pPr>
      <w:r>
        <w:rPr>
          <w:bCs/>
          <w:sz w:val="20"/>
          <w:szCs w:val="20"/>
        </w:rPr>
        <w:t>N</w:t>
      </w:r>
      <w:r w:rsidR="003F55EF">
        <w:rPr>
          <w:bCs/>
          <w:sz w:val="20"/>
          <w:szCs w:val="20"/>
        </w:rPr>
        <w:t>o business cycle fluctuat</w:t>
      </w:r>
      <w:r>
        <w:rPr>
          <w:bCs/>
          <w:sz w:val="20"/>
          <w:szCs w:val="20"/>
        </w:rPr>
        <w:t>ions in real GDP.</w:t>
      </w:r>
    </w:p>
    <w:p w:rsidR="00816EBC" w:rsidRPr="00816EBC" w:rsidRDefault="00816EBC" w:rsidP="00175116">
      <w:pPr>
        <w:numPr>
          <w:ilvl w:val="0"/>
          <w:numId w:val="9"/>
        </w:numPr>
        <w:ind w:left="851" w:hanging="284"/>
        <w:rPr>
          <w:bCs/>
          <w:sz w:val="20"/>
          <w:szCs w:val="20"/>
        </w:rPr>
      </w:pPr>
      <w:r w:rsidRPr="00816EBC">
        <w:rPr>
          <w:sz w:val="20"/>
          <w:szCs w:val="20"/>
        </w:rPr>
        <w:t>S</w:t>
      </w:r>
      <w:r w:rsidR="003F55EF" w:rsidRPr="00816EBC">
        <w:rPr>
          <w:sz w:val="20"/>
          <w:szCs w:val="20"/>
        </w:rPr>
        <w:t>maller business cycle fluctuations in real GDP.</w:t>
      </w:r>
    </w:p>
    <w:p w:rsidR="00816EBC" w:rsidRDefault="00816EBC" w:rsidP="00175116">
      <w:pPr>
        <w:numPr>
          <w:ilvl w:val="0"/>
          <w:numId w:val="9"/>
        </w:numPr>
        <w:ind w:left="851" w:hanging="284"/>
        <w:rPr>
          <w:bCs/>
          <w:sz w:val="20"/>
          <w:szCs w:val="20"/>
        </w:rPr>
      </w:pPr>
      <w:r>
        <w:rPr>
          <w:sz w:val="20"/>
          <w:szCs w:val="20"/>
        </w:rPr>
        <w:t>S</w:t>
      </w:r>
      <w:r w:rsidRPr="00816EBC">
        <w:rPr>
          <w:sz w:val="20"/>
          <w:szCs w:val="20"/>
        </w:rPr>
        <w:t>maller business cycle fluctuations in real GDP only if the government is running a structural budget deficit.</w:t>
      </w:r>
    </w:p>
    <w:p w:rsidR="00816EBC" w:rsidRPr="00816EBC" w:rsidRDefault="00816EBC" w:rsidP="00175116">
      <w:pPr>
        <w:numPr>
          <w:ilvl w:val="0"/>
          <w:numId w:val="9"/>
        </w:numPr>
        <w:ind w:left="851" w:hanging="284"/>
        <w:rPr>
          <w:bCs/>
          <w:sz w:val="20"/>
          <w:szCs w:val="20"/>
        </w:rPr>
      </w:pPr>
      <w:r>
        <w:rPr>
          <w:sz w:val="20"/>
          <w:szCs w:val="20"/>
        </w:rPr>
        <w:t>L</w:t>
      </w:r>
      <w:r w:rsidRPr="00816EBC">
        <w:rPr>
          <w:sz w:val="20"/>
          <w:szCs w:val="20"/>
        </w:rPr>
        <w:t>arger business cycle fluctuations in real GDP.</w:t>
      </w:r>
    </w:p>
    <w:p w:rsidR="00816EBC" w:rsidRPr="008365D6" w:rsidRDefault="00816EBC" w:rsidP="00175116">
      <w:pPr>
        <w:numPr>
          <w:ilvl w:val="0"/>
          <w:numId w:val="9"/>
        </w:numPr>
        <w:ind w:left="851" w:hanging="284"/>
        <w:rPr>
          <w:b/>
          <w:bCs/>
          <w:sz w:val="20"/>
          <w:szCs w:val="20"/>
          <w:highlight w:val="yellow"/>
        </w:rPr>
      </w:pPr>
      <w:r w:rsidRPr="008365D6">
        <w:rPr>
          <w:b/>
          <w:sz w:val="20"/>
          <w:szCs w:val="20"/>
          <w:highlight w:val="yellow"/>
        </w:rPr>
        <w:t>S</w:t>
      </w:r>
      <w:r w:rsidR="003F55EF" w:rsidRPr="008365D6">
        <w:rPr>
          <w:b/>
          <w:sz w:val="20"/>
          <w:szCs w:val="20"/>
          <w:highlight w:val="yellow"/>
        </w:rPr>
        <w:t>ome business cycle fluctua</w:t>
      </w:r>
      <w:r w:rsidRPr="008365D6">
        <w:rPr>
          <w:b/>
          <w:sz w:val="20"/>
          <w:szCs w:val="20"/>
          <w:highlight w:val="yellow"/>
        </w:rPr>
        <w:t xml:space="preserve">tions in real GDP </w:t>
      </w:r>
      <w:r w:rsidR="003F55EF" w:rsidRPr="008365D6">
        <w:rPr>
          <w:b/>
          <w:sz w:val="20"/>
          <w:szCs w:val="20"/>
          <w:highlight w:val="yellow"/>
        </w:rPr>
        <w:t xml:space="preserve">but the </w:t>
      </w:r>
      <w:r w:rsidRPr="008365D6">
        <w:rPr>
          <w:b/>
          <w:sz w:val="20"/>
          <w:szCs w:val="20"/>
          <w:highlight w:val="yellow"/>
        </w:rPr>
        <w:t>fluctuations are independent of the lump-sum tax.</w:t>
      </w:r>
    </w:p>
    <w:p w:rsidR="003F55EF" w:rsidRDefault="003F55EF" w:rsidP="003F55EF">
      <w:pPr>
        <w:ind w:left="360"/>
        <w:rPr>
          <w:sz w:val="20"/>
          <w:szCs w:val="20"/>
        </w:rPr>
      </w:pPr>
    </w:p>
    <w:p w:rsidR="003F55EF" w:rsidRDefault="003F55EF" w:rsidP="00816EBC">
      <w:pPr>
        <w:numPr>
          <w:ilvl w:val="0"/>
          <w:numId w:val="2"/>
        </w:numPr>
        <w:tabs>
          <w:tab w:val="clear" w:pos="720"/>
          <w:tab w:val="num" w:pos="567"/>
        </w:tabs>
        <w:ind w:left="567" w:hanging="567"/>
        <w:rPr>
          <w:rFonts w:eastAsia="Calibri"/>
          <w:sz w:val="20"/>
          <w:szCs w:val="20"/>
        </w:rPr>
      </w:pPr>
      <w:r>
        <w:rPr>
          <w:rFonts w:eastAsia="Calibri"/>
          <w:sz w:val="20"/>
          <w:szCs w:val="20"/>
        </w:rPr>
        <w:t xml:space="preserve">If the government's fiscal policy objective is to </w:t>
      </w:r>
      <w:r w:rsidR="00816EBC">
        <w:rPr>
          <w:rFonts w:eastAsia="Calibri"/>
          <w:sz w:val="20"/>
          <w:szCs w:val="20"/>
        </w:rPr>
        <w:t xml:space="preserve">pay down </w:t>
      </w:r>
      <w:r>
        <w:rPr>
          <w:rFonts w:eastAsia="Calibri"/>
          <w:sz w:val="20"/>
          <w:szCs w:val="20"/>
        </w:rPr>
        <w:t xml:space="preserve">the outstanding </w:t>
      </w:r>
      <w:r w:rsidR="00816EBC">
        <w:rPr>
          <w:rFonts w:eastAsia="Calibri"/>
          <w:sz w:val="20"/>
          <w:szCs w:val="20"/>
        </w:rPr>
        <w:t>public debt</w:t>
      </w:r>
      <w:r w:rsidR="007C6E1A">
        <w:rPr>
          <w:rFonts w:eastAsia="Calibri"/>
          <w:sz w:val="20"/>
          <w:szCs w:val="20"/>
        </w:rPr>
        <w:t>, the government</w:t>
      </w:r>
      <w:r>
        <w:rPr>
          <w:rFonts w:eastAsia="Calibri"/>
          <w:sz w:val="20"/>
          <w:szCs w:val="20"/>
        </w:rPr>
        <w:t xml:space="preserve"> must:</w:t>
      </w:r>
    </w:p>
    <w:p w:rsidR="00816EBC" w:rsidRDefault="007C6E1A" w:rsidP="00175116">
      <w:pPr>
        <w:numPr>
          <w:ilvl w:val="0"/>
          <w:numId w:val="10"/>
        </w:numPr>
        <w:ind w:left="851" w:hanging="284"/>
        <w:rPr>
          <w:rFonts w:eastAsia="Calibri"/>
          <w:sz w:val="20"/>
          <w:szCs w:val="20"/>
        </w:rPr>
      </w:pPr>
      <w:r>
        <w:rPr>
          <w:rFonts w:eastAsia="Calibri"/>
          <w:sz w:val="20"/>
          <w:szCs w:val="20"/>
        </w:rPr>
        <w:t>Cut interest rates</w:t>
      </w:r>
      <w:r w:rsidR="003F55EF">
        <w:rPr>
          <w:rFonts w:eastAsia="Calibri"/>
          <w:sz w:val="20"/>
          <w:szCs w:val="20"/>
        </w:rPr>
        <w:t>.</w:t>
      </w:r>
    </w:p>
    <w:p w:rsidR="00816EBC" w:rsidRDefault="007C6E1A" w:rsidP="00175116">
      <w:pPr>
        <w:numPr>
          <w:ilvl w:val="0"/>
          <w:numId w:val="10"/>
        </w:numPr>
        <w:ind w:left="851" w:hanging="284"/>
        <w:rPr>
          <w:rFonts w:eastAsia="Calibri"/>
          <w:sz w:val="20"/>
          <w:szCs w:val="20"/>
        </w:rPr>
      </w:pPr>
      <w:r>
        <w:rPr>
          <w:rFonts w:eastAsia="Calibri"/>
          <w:sz w:val="20"/>
          <w:szCs w:val="20"/>
        </w:rPr>
        <w:t>Sell new bonds in the open market</w:t>
      </w:r>
      <w:r w:rsidR="003F55EF" w:rsidRPr="00816EBC">
        <w:rPr>
          <w:rFonts w:eastAsia="Calibri"/>
          <w:sz w:val="20"/>
          <w:szCs w:val="20"/>
        </w:rPr>
        <w:t>.</w:t>
      </w:r>
    </w:p>
    <w:p w:rsidR="00816EBC" w:rsidRPr="00816EBC" w:rsidRDefault="003F55EF" w:rsidP="00175116">
      <w:pPr>
        <w:numPr>
          <w:ilvl w:val="0"/>
          <w:numId w:val="10"/>
        </w:numPr>
        <w:ind w:left="851" w:hanging="284"/>
        <w:rPr>
          <w:rFonts w:eastAsia="Calibri"/>
          <w:b/>
          <w:sz w:val="20"/>
          <w:szCs w:val="20"/>
          <w:highlight w:val="yellow"/>
        </w:rPr>
      </w:pPr>
      <w:r w:rsidRPr="00816EBC">
        <w:rPr>
          <w:rFonts w:eastAsia="Calibri"/>
          <w:b/>
          <w:sz w:val="20"/>
          <w:szCs w:val="20"/>
          <w:highlight w:val="yellow"/>
        </w:rPr>
        <w:t>Hav</w:t>
      </w:r>
      <w:r w:rsidR="00816EBC" w:rsidRPr="00816EBC">
        <w:rPr>
          <w:rFonts w:eastAsia="Calibri"/>
          <w:b/>
          <w:sz w:val="20"/>
          <w:szCs w:val="20"/>
          <w:highlight w:val="yellow"/>
        </w:rPr>
        <w:t>e a primary budget surplus that is larger than</w:t>
      </w:r>
      <w:r w:rsidRPr="00816EBC">
        <w:rPr>
          <w:rFonts w:eastAsia="Calibri"/>
          <w:b/>
          <w:sz w:val="20"/>
          <w:szCs w:val="20"/>
          <w:highlight w:val="yellow"/>
        </w:rPr>
        <w:t xml:space="preserve"> its interest payments on the public debt.</w:t>
      </w:r>
    </w:p>
    <w:p w:rsidR="00816EBC" w:rsidRDefault="003F55EF" w:rsidP="00175116">
      <w:pPr>
        <w:numPr>
          <w:ilvl w:val="0"/>
          <w:numId w:val="10"/>
        </w:numPr>
        <w:ind w:left="851" w:hanging="284"/>
        <w:rPr>
          <w:rFonts w:eastAsia="Calibri"/>
          <w:sz w:val="20"/>
          <w:szCs w:val="20"/>
        </w:rPr>
      </w:pPr>
      <w:r w:rsidRPr="00816EBC">
        <w:rPr>
          <w:rFonts w:eastAsia="Calibri"/>
          <w:sz w:val="20"/>
          <w:szCs w:val="20"/>
        </w:rPr>
        <w:t>Have a structural budget surplus equal to the outstanding public debt.</w:t>
      </w:r>
    </w:p>
    <w:p w:rsidR="003F55EF" w:rsidRPr="00816EBC" w:rsidRDefault="007C6E1A" w:rsidP="00175116">
      <w:pPr>
        <w:numPr>
          <w:ilvl w:val="0"/>
          <w:numId w:val="10"/>
        </w:numPr>
        <w:ind w:left="851" w:hanging="284"/>
        <w:rPr>
          <w:rFonts w:eastAsia="Calibri"/>
          <w:sz w:val="20"/>
          <w:szCs w:val="20"/>
        </w:rPr>
      </w:pPr>
      <w:r>
        <w:rPr>
          <w:rFonts w:eastAsia="Calibri"/>
          <w:sz w:val="20"/>
          <w:szCs w:val="20"/>
        </w:rPr>
        <w:t>All of the answers</w:t>
      </w:r>
      <w:r w:rsidR="003F55EF" w:rsidRPr="00816EBC">
        <w:rPr>
          <w:rFonts w:eastAsia="Calibri"/>
          <w:sz w:val="20"/>
          <w:szCs w:val="20"/>
        </w:rPr>
        <w:t xml:space="preserve"> are correct.</w:t>
      </w:r>
    </w:p>
    <w:p w:rsidR="000F0CE0" w:rsidRDefault="00CA3947" w:rsidP="00175116">
      <w:pPr>
        <w:numPr>
          <w:ilvl w:val="1"/>
          <w:numId w:val="9"/>
        </w:numPr>
        <w:tabs>
          <w:tab w:val="clear" w:pos="1800"/>
          <w:tab w:val="num" w:pos="567"/>
        </w:tabs>
        <w:ind w:left="567" w:hanging="567"/>
        <w:rPr>
          <w:rFonts w:eastAsia="Calibri"/>
          <w:sz w:val="20"/>
          <w:szCs w:val="20"/>
        </w:rPr>
      </w:pPr>
      <w:r>
        <w:rPr>
          <w:rFonts w:eastAsia="Calibri"/>
          <w:sz w:val="20"/>
          <w:szCs w:val="20"/>
        </w:rPr>
        <w:lastRenderedPageBreak/>
        <w:t>Greece</w:t>
      </w:r>
      <w:r w:rsidR="000F0CE0">
        <w:rPr>
          <w:rFonts w:eastAsia="Calibri"/>
          <w:sz w:val="20"/>
          <w:szCs w:val="20"/>
        </w:rPr>
        <w:t xml:space="preserve"> has recently introduced austerity plans into its economy in an effort to reign in its public debts by cutting government expenditure on education, health care and the hiring of public servants. Which of the following observation(s) will lessen the negative impact of these spe</w:t>
      </w:r>
      <w:r>
        <w:rPr>
          <w:rFonts w:eastAsia="Calibri"/>
          <w:sz w:val="20"/>
          <w:szCs w:val="20"/>
        </w:rPr>
        <w:t>nding cuts on the Greece</w:t>
      </w:r>
      <w:r w:rsidR="000F0CE0">
        <w:rPr>
          <w:rFonts w:eastAsia="Calibri"/>
          <w:sz w:val="20"/>
          <w:szCs w:val="20"/>
        </w:rPr>
        <w:t xml:space="preserve">’s GDP? </w:t>
      </w:r>
    </w:p>
    <w:p w:rsidR="00816EBC" w:rsidRDefault="000F0CE0" w:rsidP="00175116">
      <w:pPr>
        <w:numPr>
          <w:ilvl w:val="0"/>
          <w:numId w:val="12"/>
        </w:numPr>
        <w:tabs>
          <w:tab w:val="clear" w:pos="786"/>
          <w:tab w:val="num" w:pos="851"/>
        </w:tabs>
        <w:ind w:left="851" w:hanging="284"/>
        <w:rPr>
          <w:rFonts w:eastAsia="Calibri"/>
          <w:sz w:val="20"/>
          <w:szCs w:val="20"/>
        </w:rPr>
      </w:pPr>
      <w:r>
        <w:rPr>
          <w:rFonts w:eastAsia="Calibri"/>
          <w:sz w:val="20"/>
          <w:szCs w:val="20"/>
        </w:rPr>
        <w:t>Their marginal propensity to import is very low.</w:t>
      </w:r>
    </w:p>
    <w:p w:rsidR="00816EBC" w:rsidRDefault="000F0CE0" w:rsidP="00175116">
      <w:pPr>
        <w:numPr>
          <w:ilvl w:val="0"/>
          <w:numId w:val="12"/>
        </w:numPr>
        <w:tabs>
          <w:tab w:val="clear" w:pos="786"/>
          <w:tab w:val="num" w:pos="851"/>
        </w:tabs>
        <w:ind w:left="851" w:hanging="284"/>
        <w:rPr>
          <w:rFonts w:eastAsia="Calibri"/>
          <w:sz w:val="20"/>
          <w:szCs w:val="20"/>
        </w:rPr>
      </w:pPr>
      <w:r w:rsidRPr="00816EBC">
        <w:rPr>
          <w:rFonts w:eastAsia="Calibri"/>
          <w:sz w:val="20"/>
          <w:szCs w:val="20"/>
        </w:rPr>
        <w:t>Their income tax system is a lump sum or constant tax system.</w:t>
      </w:r>
    </w:p>
    <w:p w:rsidR="00816EBC" w:rsidRPr="007C6E1A" w:rsidRDefault="000F0CE0" w:rsidP="00175116">
      <w:pPr>
        <w:numPr>
          <w:ilvl w:val="0"/>
          <w:numId w:val="12"/>
        </w:numPr>
        <w:tabs>
          <w:tab w:val="clear" w:pos="786"/>
          <w:tab w:val="num" w:pos="851"/>
        </w:tabs>
        <w:ind w:left="851" w:hanging="284"/>
        <w:rPr>
          <w:rFonts w:eastAsia="Calibri"/>
          <w:sz w:val="20"/>
          <w:szCs w:val="20"/>
        </w:rPr>
      </w:pPr>
      <w:r w:rsidRPr="007C6E1A">
        <w:rPr>
          <w:rFonts w:eastAsia="Calibri"/>
          <w:sz w:val="20"/>
          <w:szCs w:val="20"/>
        </w:rPr>
        <w:t>Their crowding-in or crowding-out effect is very strong.</w:t>
      </w:r>
    </w:p>
    <w:p w:rsidR="00816EBC" w:rsidRDefault="000F0CE0" w:rsidP="00175116">
      <w:pPr>
        <w:numPr>
          <w:ilvl w:val="0"/>
          <w:numId w:val="12"/>
        </w:numPr>
        <w:tabs>
          <w:tab w:val="clear" w:pos="786"/>
          <w:tab w:val="num" w:pos="851"/>
        </w:tabs>
        <w:ind w:left="851" w:hanging="284"/>
        <w:rPr>
          <w:rFonts w:eastAsia="Calibri"/>
          <w:sz w:val="20"/>
          <w:szCs w:val="20"/>
        </w:rPr>
      </w:pPr>
      <w:r w:rsidRPr="00816EBC">
        <w:rPr>
          <w:rFonts w:eastAsia="Calibri"/>
          <w:sz w:val="20"/>
          <w:szCs w:val="20"/>
        </w:rPr>
        <w:t>Their marginal p</w:t>
      </w:r>
      <w:r w:rsidR="00CA3947">
        <w:rPr>
          <w:rFonts w:eastAsia="Calibri"/>
          <w:sz w:val="20"/>
          <w:szCs w:val="20"/>
        </w:rPr>
        <w:t>ropensity to consume is very high</w:t>
      </w:r>
      <w:r w:rsidRPr="00816EBC">
        <w:rPr>
          <w:rFonts w:eastAsia="Calibri"/>
          <w:sz w:val="20"/>
          <w:szCs w:val="20"/>
        </w:rPr>
        <w:t>.</w:t>
      </w:r>
    </w:p>
    <w:p w:rsidR="000F0CE0" w:rsidRPr="007C6E1A" w:rsidRDefault="007C6E1A" w:rsidP="00175116">
      <w:pPr>
        <w:numPr>
          <w:ilvl w:val="0"/>
          <w:numId w:val="12"/>
        </w:numPr>
        <w:tabs>
          <w:tab w:val="clear" w:pos="786"/>
          <w:tab w:val="num" w:pos="851"/>
        </w:tabs>
        <w:ind w:left="851" w:hanging="284"/>
        <w:rPr>
          <w:rFonts w:eastAsia="Calibri"/>
          <w:b/>
          <w:sz w:val="20"/>
          <w:szCs w:val="20"/>
          <w:highlight w:val="yellow"/>
        </w:rPr>
      </w:pPr>
      <w:r w:rsidRPr="007C6E1A">
        <w:rPr>
          <w:rFonts w:eastAsia="Calibri"/>
          <w:b/>
          <w:sz w:val="20"/>
          <w:szCs w:val="20"/>
          <w:highlight w:val="yellow"/>
        </w:rPr>
        <w:t>Both B and C</w:t>
      </w:r>
      <w:r w:rsidR="000F0CE0" w:rsidRPr="007C6E1A">
        <w:rPr>
          <w:rFonts w:eastAsia="Calibri"/>
          <w:b/>
          <w:sz w:val="20"/>
          <w:szCs w:val="20"/>
          <w:highlight w:val="yellow"/>
        </w:rPr>
        <w:t xml:space="preserve"> are correct.</w:t>
      </w:r>
    </w:p>
    <w:p w:rsidR="003A2714" w:rsidRDefault="003A2714">
      <w:pPr>
        <w:pStyle w:val="ListParagraph"/>
        <w:ind w:left="0"/>
        <w:rPr>
          <w:sz w:val="20"/>
          <w:szCs w:val="20"/>
        </w:rPr>
      </w:pPr>
    </w:p>
    <w:p w:rsidR="000F0CE0" w:rsidRDefault="000F0CE0" w:rsidP="000F0CE0">
      <w:pPr>
        <w:pStyle w:val="Multiple"/>
        <w:keepLines w:val="0"/>
        <w:spacing w:after="0"/>
        <w:rPr>
          <w:szCs w:val="24"/>
          <w:lang w:eastAsia="en-US"/>
        </w:rPr>
      </w:pPr>
      <w:r>
        <w:rPr>
          <w:szCs w:val="24"/>
          <w:lang w:eastAsia="en-US"/>
        </w:rPr>
        <w:t xml:space="preserve">10.      </w:t>
      </w:r>
      <w:r w:rsidR="005B21C7">
        <w:rPr>
          <w:szCs w:val="24"/>
          <w:lang w:eastAsia="en-US"/>
        </w:rPr>
        <w:t xml:space="preserve"> Which of the following is (are) CORRECT</w:t>
      </w:r>
      <w:r>
        <w:rPr>
          <w:szCs w:val="24"/>
          <w:lang w:eastAsia="en-US"/>
        </w:rPr>
        <w:t>?</w:t>
      </w:r>
    </w:p>
    <w:p w:rsidR="005B21C7" w:rsidRPr="005B21C7" w:rsidRDefault="005B21C7" w:rsidP="00175116">
      <w:pPr>
        <w:numPr>
          <w:ilvl w:val="0"/>
          <w:numId w:val="22"/>
        </w:numPr>
        <w:ind w:left="851" w:hanging="284"/>
        <w:rPr>
          <w:sz w:val="20"/>
        </w:rPr>
      </w:pPr>
      <w:r>
        <w:rPr>
          <w:sz w:val="20"/>
        </w:rPr>
        <w:t>The marginal propensity to import has a posi</w:t>
      </w:r>
      <w:r w:rsidRPr="005B21C7">
        <w:rPr>
          <w:sz w:val="20"/>
        </w:rPr>
        <w:t xml:space="preserve">tive effect on the </w:t>
      </w:r>
      <w:r w:rsidR="005A3163">
        <w:rPr>
          <w:sz w:val="20"/>
        </w:rPr>
        <w:t xml:space="preserve">goods market </w:t>
      </w:r>
      <w:r w:rsidRPr="005B21C7">
        <w:rPr>
          <w:sz w:val="20"/>
        </w:rPr>
        <w:t>multiplier.</w:t>
      </w:r>
    </w:p>
    <w:p w:rsidR="003664FF" w:rsidRDefault="005B21C7" w:rsidP="00175116">
      <w:pPr>
        <w:numPr>
          <w:ilvl w:val="0"/>
          <w:numId w:val="22"/>
        </w:numPr>
        <w:ind w:left="851" w:hanging="284"/>
        <w:rPr>
          <w:sz w:val="20"/>
        </w:rPr>
      </w:pPr>
      <w:r>
        <w:rPr>
          <w:sz w:val="20"/>
        </w:rPr>
        <w:t xml:space="preserve">The unemployment rate does not capture the effects of </w:t>
      </w:r>
      <w:r w:rsidR="000F0CE0" w:rsidRPr="003664FF">
        <w:rPr>
          <w:sz w:val="20"/>
        </w:rPr>
        <w:t>discouraged worker</w:t>
      </w:r>
      <w:r>
        <w:rPr>
          <w:sz w:val="20"/>
        </w:rPr>
        <w:t xml:space="preserve"> leaving t</w:t>
      </w:r>
      <w:r w:rsidR="000F0CE0" w:rsidRPr="003664FF">
        <w:rPr>
          <w:sz w:val="20"/>
        </w:rPr>
        <w:t xml:space="preserve">he </w:t>
      </w:r>
      <w:proofErr w:type="spellStart"/>
      <w:r w:rsidR="000F0CE0" w:rsidRPr="003664FF">
        <w:rPr>
          <w:sz w:val="20"/>
        </w:rPr>
        <w:t>labour</w:t>
      </w:r>
      <w:proofErr w:type="spellEnd"/>
      <w:r w:rsidR="000F0CE0" w:rsidRPr="003664FF">
        <w:rPr>
          <w:sz w:val="20"/>
        </w:rPr>
        <w:t xml:space="preserve"> force.</w:t>
      </w:r>
    </w:p>
    <w:p w:rsidR="003664FF" w:rsidRDefault="005B21C7" w:rsidP="00175116">
      <w:pPr>
        <w:numPr>
          <w:ilvl w:val="0"/>
          <w:numId w:val="22"/>
        </w:numPr>
        <w:ind w:left="851" w:hanging="284"/>
        <w:rPr>
          <w:sz w:val="20"/>
        </w:rPr>
      </w:pPr>
      <w:r>
        <w:rPr>
          <w:sz w:val="20"/>
        </w:rPr>
        <w:t>The central bank can fully control the size of the money market multiplier.</w:t>
      </w:r>
    </w:p>
    <w:p w:rsidR="003664FF" w:rsidRPr="005B21C7" w:rsidRDefault="000F0CE0" w:rsidP="00175116">
      <w:pPr>
        <w:numPr>
          <w:ilvl w:val="0"/>
          <w:numId w:val="22"/>
        </w:numPr>
        <w:ind w:left="851" w:hanging="284"/>
        <w:rPr>
          <w:b/>
          <w:sz w:val="20"/>
          <w:highlight w:val="yellow"/>
        </w:rPr>
      </w:pPr>
      <w:r w:rsidRPr="005B21C7">
        <w:rPr>
          <w:b/>
          <w:bCs/>
          <w:sz w:val="20"/>
          <w:highlight w:val="yellow"/>
        </w:rPr>
        <w:t>For a given nominal interest rate, the real interest r</w:t>
      </w:r>
      <w:r w:rsidR="005B21C7" w:rsidRPr="005B21C7">
        <w:rPr>
          <w:b/>
          <w:bCs/>
          <w:sz w:val="20"/>
          <w:highlight w:val="yellow"/>
        </w:rPr>
        <w:t>ate is lower when there is a high</w:t>
      </w:r>
      <w:r w:rsidRPr="005B21C7">
        <w:rPr>
          <w:b/>
          <w:bCs/>
          <w:sz w:val="20"/>
          <w:highlight w:val="yellow"/>
        </w:rPr>
        <w:t xml:space="preserve"> inflation rate.</w:t>
      </w:r>
    </w:p>
    <w:p w:rsidR="005B21C7" w:rsidRPr="005B21C7" w:rsidRDefault="005A3163" w:rsidP="00175116">
      <w:pPr>
        <w:numPr>
          <w:ilvl w:val="0"/>
          <w:numId w:val="22"/>
        </w:numPr>
        <w:ind w:left="851" w:hanging="284"/>
        <w:rPr>
          <w:sz w:val="20"/>
        </w:rPr>
      </w:pPr>
      <w:r>
        <w:rPr>
          <w:bCs/>
          <w:sz w:val="20"/>
        </w:rPr>
        <w:t>Both</w:t>
      </w:r>
      <w:r w:rsidR="005B21C7">
        <w:rPr>
          <w:bCs/>
          <w:sz w:val="20"/>
        </w:rPr>
        <w:t xml:space="preserve"> B and C are correct.</w:t>
      </w:r>
    </w:p>
    <w:p w:rsidR="000F0CE0" w:rsidRDefault="000F0CE0" w:rsidP="000F0CE0">
      <w:pPr>
        <w:widowControl w:val="0"/>
        <w:ind w:left="576"/>
        <w:rPr>
          <w:snapToGrid w:val="0"/>
          <w:sz w:val="20"/>
        </w:rPr>
      </w:pPr>
    </w:p>
    <w:p w:rsidR="000F0CE0" w:rsidRDefault="000F0CE0" w:rsidP="000F0CE0">
      <w:pPr>
        <w:pStyle w:val="BodyText2"/>
        <w:rPr>
          <w:bCs w:val="0"/>
          <w:color w:val="auto"/>
          <w:sz w:val="20"/>
        </w:rPr>
      </w:pPr>
      <w:r>
        <w:rPr>
          <w:bCs w:val="0"/>
          <w:color w:val="auto"/>
          <w:sz w:val="20"/>
        </w:rPr>
        <w:t>11.       If an economy is heading towards a recession and if the authorities want to minimize the drop in real GDP, they should</w:t>
      </w:r>
    </w:p>
    <w:p w:rsidR="00A83F20" w:rsidRDefault="000F0CE0" w:rsidP="00175116">
      <w:pPr>
        <w:pStyle w:val="BodyText2"/>
        <w:numPr>
          <w:ilvl w:val="0"/>
          <w:numId w:val="15"/>
        </w:numPr>
        <w:ind w:hanging="333"/>
        <w:rPr>
          <w:bCs w:val="0"/>
          <w:color w:val="auto"/>
          <w:sz w:val="20"/>
        </w:rPr>
      </w:pPr>
      <w:r>
        <w:rPr>
          <w:bCs w:val="0"/>
          <w:color w:val="auto"/>
          <w:sz w:val="20"/>
        </w:rPr>
        <w:t>Decrease taxes and decrease money supply.</w:t>
      </w:r>
    </w:p>
    <w:p w:rsidR="00A83F20" w:rsidRPr="00844297" w:rsidRDefault="000F0CE0" w:rsidP="00175116">
      <w:pPr>
        <w:pStyle w:val="BodyText2"/>
        <w:numPr>
          <w:ilvl w:val="0"/>
          <w:numId w:val="15"/>
        </w:numPr>
        <w:ind w:hanging="333"/>
        <w:rPr>
          <w:b/>
          <w:bCs w:val="0"/>
          <w:color w:val="auto"/>
          <w:sz w:val="20"/>
          <w:highlight w:val="yellow"/>
        </w:rPr>
      </w:pPr>
      <w:r w:rsidRPr="00844297">
        <w:rPr>
          <w:b/>
          <w:color w:val="auto"/>
          <w:sz w:val="20"/>
          <w:highlight w:val="yellow"/>
        </w:rPr>
        <w:t>Decrease taxes and increase money supply.</w:t>
      </w:r>
    </w:p>
    <w:p w:rsidR="00A83F20" w:rsidRPr="00A83F20" w:rsidRDefault="00A83F20" w:rsidP="00175116">
      <w:pPr>
        <w:pStyle w:val="BodyText2"/>
        <w:numPr>
          <w:ilvl w:val="0"/>
          <w:numId w:val="15"/>
        </w:numPr>
        <w:ind w:hanging="333"/>
        <w:rPr>
          <w:bCs w:val="0"/>
          <w:color w:val="auto"/>
          <w:sz w:val="20"/>
        </w:rPr>
      </w:pPr>
      <w:r w:rsidRPr="00A83F20">
        <w:rPr>
          <w:sz w:val="20"/>
        </w:rPr>
        <w:t>Increase government expenditure and decrease money supply.</w:t>
      </w:r>
    </w:p>
    <w:p w:rsidR="00A83F20" w:rsidRDefault="000F0CE0" w:rsidP="00175116">
      <w:pPr>
        <w:pStyle w:val="BodyText2"/>
        <w:numPr>
          <w:ilvl w:val="0"/>
          <w:numId w:val="15"/>
        </w:numPr>
        <w:ind w:hanging="333"/>
        <w:rPr>
          <w:bCs w:val="0"/>
          <w:color w:val="auto"/>
          <w:sz w:val="20"/>
        </w:rPr>
      </w:pPr>
      <w:r w:rsidRPr="00A83F20">
        <w:rPr>
          <w:bCs w:val="0"/>
          <w:color w:val="auto"/>
          <w:sz w:val="20"/>
        </w:rPr>
        <w:t>Decrease government expenditure and increase money supply.</w:t>
      </w:r>
    </w:p>
    <w:p w:rsidR="000F0CE0" w:rsidRPr="00A83F20" w:rsidRDefault="00A83F20" w:rsidP="00175116">
      <w:pPr>
        <w:pStyle w:val="BodyText2"/>
        <w:numPr>
          <w:ilvl w:val="0"/>
          <w:numId w:val="15"/>
        </w:numPr>
        <w:ind w:hanging="333"/>
        <w:rPr>
          <w:bCs w:val="0"/>
          <w:color w:val="auto"/>
          <w:sz w:val="20"/>
        </w:rPr>
      </w:pPr>
      <w:r>
        <w:rPr>
          <w:bCs w:val="0"/>
          <w:color w:val="auto"/>
          <w:sz w:val="20"/>
        </w:rPr>
        <w:t>None of the answers is correct</w:t>
      </w:r>
      <w:r w:rsidR="000F0CE0" w:rsidRPr="00A83F20">
        <w:rPr>
          <w:bCs w:val="0"/>
          <w:color w:val="auto"/>
          <w:sz w:val="20"/>
        </w:rPr>
        <w:t>.</w:t>
      </w:r>
    </w:p>
    <w:p w:rsidR="000F0CE0" w:rsidRDefault="000F0CE0" w:rsidP="000F0CE0">
      <w:pPr>
        <w:widowControl w:val="0"/>
        <w:tabs>
          <w:tab w:val="left" w:pos="54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40" w:hanging="540"/>
        <w:rPr>
          <w:sz w:val="20"/>
          <w:szCs w:val="22"/>
        </w:rPr>
      </w:pPr>
    </w:p>
    <w:p w:rsidR="000F0CE0" w:rsidRDefault="000F0CE0" w:rsidP="000F0CE0">
      <w:pPr>
        <w:widowControl w:val="0"/>
        <w:tabs>
          <w:tab w:val="left" w:pos="540"/>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40" w:hanging="540"/>
        <w:rPr>
          <w:sz w:val="20"/>
          <w:szCs w:val="22"/>
        </w:rPr>
      </w:pPr>
      <w:r>
        <w:rPr>
          <w:sz w:val="20"/>
          <w:szCs w:val="22"/>
        </w:rPr>
        <w:t xml:space="preserve">12. </w:t>
      </w:r>
      <w:r>
        <w:rPr>
          <w:sz w:val="20"/>
          <w:szCs w:val="22"/>
        </w:rPr>
        <w:tab/>
      </w:r>
      <w:r w:rsidR="00844297">
        <w:rPr>
          <w:sz w:val="20"/>
        </w:rPr>
        <w:t>Suppose consumption (C) is $4</w:t>
      </w:r>
      <w:r>
        <w:rPr>
          <w:sz w:val="20"/>
        </w:rPr>
        <w:t>0,000 when</w:t>
      </w:r>
      <w:r w:rsidR="00844297">
        <w:rPr>
          <w:sz w:val="20"/>
        </w:rPr>
        <w:t xml:space="preserve"> income is $</w:t>
      </w:r>
      <w:proofErr w:type="gramStart"/>
      <w:r w:rsidR="00844297">
        <w:rPr>
          <w:sz w:val="20"/>
        </w:rPr>
        <w:t>45</w:t>
      </w:r>
      <w:r>
        <w:rPr>
          <w:sz w:val="20"/>
        </w:rPr>
        <w:t>,000,</w:t>
      </w:r>
      <w:proofErr w:type="gramEnd"/>
      <w:r>
        <w:rPr>
          <w:sz w:val="20"/>
        </w:rPr>
        <w:t xml:space="preserve"> and the marginal </w:t>
      </w:r>
      <w:r w:rsidR="00844297">
        <w:rPr>
          <w:sz w:val="20"/>
        </w:rPr>
        <w:t>propensity to save (MPS) is 0.20</w:t>
      </w:r>
      <w:r>
        <w:rPr>
          <w:sz w:val="20"/>
        </w:rPr>
        <w:t xml:space="preserve">.  An increase </w:t>
      </w:r>
      <w:r w:rsidR="00844297">
        <w:rPr>
          <w:sz w:val="20"/>
        </w:rPr>
        <w:t>in income causes C to rise to $4</w:t>
      </w:r>
      <w:r>
        <w:rPr>
          <w:sz w:val="20"/>
        </w:rPr>
        <w:t>6,000. What is the new income?</w:t>
      </w:r>
    </w:p>
    <w:p w:rsidR="00E75199" w:rsidRPr="00E75199" w:rsidRDefault="00844297" w:rsidP="00175116">
      <w:pPr>
        <w:widowControl w:val="0"/>
        <w:numPr>
          <w:ilvl w:val="0"/>
          <w:numId w:val="13"/>
        </w:numPr>
        <w:tabs>
          <w:tab w:val="clear" w:pos="900"/>
          <w:tab w:val="left" w:pos="576"/>
          <w:tab w:val="num" w:pos="851"/>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sz w:val="20"/>
          <w:szCs w:val="22"/>
          <w:highlight w:val="yellow"/>
        </w:rPr>
      </w:pPr>
      <w:r w:rsidRPr="00844297">
        <w:rPr>
          <w:b/>
          <w:sz w:val="20"/>
          <w:szCs w:val="22"/>
          <w:highlight w:val="yellow"/>
        </w:rPr>
        <w:t>$52</w:t>
      </w:r>
      <w:r w:rsidR="000F0CE0" w:rsidRPr="00844297">
        <w:rPr>
          <w:b/>
          <w:sz w:val="20"/>
          <w:szCs w:val="22"/>
          <w:highlight w:val="yellow"/>
        </w:rPr>
        <w:t>,500</w:t>
      </w:r>
    </w:p>
    <w:p w:rsidR="00E75199" w:rsidRPr="00E75199" w:rsidRDefault="00844297" w:rsidP="00175116">
      <w:pPr>
        <w:widowControl w:val="0"/>
        <w:numPr>
          <w:ilvl w:val="0"/>
          <w:numId w:val="13"/>
        </w:numPr>
        <w:tabs>
          <w:tab w:val="clear" w:pos="900"/>
          <w:tab w:val="left" w:pos="576"/>
          <w:tab w:val="num" w:pos="851"/>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r w:rsidRPr="00E75199">
        <w:rPr>
          <w:sz w:val="20"/>
          <w:szCs w:val="22"/>
        </w:rPr>
        <w:t>$58</w:t>
      </w:r>
      <w:r w:rsidR="000F0CE0" w:rsidRPr="00E75199">
        <w:rPr>
          <w:sz w:val="20"/>
          <w:szCs w:val="22"/>
        </w:rPr>
        <w:t>,000</w:t>
      </w:r>
    </w:p>
    <w:p w:rsidR="00E75199" w:rsidRPr="00E75199" w:rsidRDefault="00844297" w:rsidP="00175116">
      <w:pPr>
        <w:widowControl w:val="0"/>
        <w:numPr>
          <w:ilvl w:val="0"/>
          <w:numId w:val="13"/>
        </w:numPr>
        <w:tabs>
          <w:tab w:val="clear" w:pos="900"/>
          <w:tab w:val="left" w:pos="576"/>
          <w:tab w:val="num" w:pos="851"/>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r w:rsidRPr="00E75199">
        <w:rPr>
          <w:bCs/>
          <w:sz w:val="20"/>
          <w:szCs w:val="22"/>
        </w:rPr>
        <w:t>$64,5</w:t>
      </w:r>
      <w:r w:rsidR="000F0CE0" w:rsidRPr="00E75199">
        <w:rPr>
          <w:bCs/>
          <w:sz w:val="20"/>
          <w:szCs w:val="22"/>
        </w:rPr>
        <w:t>00</w:t>
      </w:r>
    </w:p>
    <w:p w:rsidR="00E75199" w:rsidRPr="00E75199" w:rsidRDefault="00844297" w:rsidP="00175116">
      <w:pPr>
        <w:widowControl w:val="0"/>
        <w:numPr>
          <w:ilvl w:val="0"/>
          <w:numId w:val="13"/>
        </w:numPr>
        <w:tabs>
          <w:tab w:val="clear" w:pos="900"/>
          <w:tab w:val="left" w:pos="576"/>
          <w:tab w:val="num" w:pos="851"/>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r w:rsidRPr="00E75199">
        <w:rPr>
          <w:sz w:val="20"/>
          <w:szCs w:val="22"/>
        </w:rPr>
        <w:t>$68</w:t>
      </w:r>
      <w:r w:rsidR="000F0CE0" w:rsidRPr="00E75199">
        <w:rPr>
          <w:sz w:val="20"/>
          <w:szCs w:val="22"/>
        </w:rPr>
        <w:t>,500</w:t>
      </w:r>
    </w:p>
    <w:p w:rsidR="00C8127D" w:rsidRPr="00E75199" w:rsidRDefault="00A83F20" w:rsidP="00175116">
      <w:pPr>
        <w:widowControl w:val="0"/>
        <w:numPr>
          <w:ilvl w:val="0"/>
          <w:numId w:val="13"/>
        </w:numPr>
        <w:tabs>
          <w:tab w:val="clear" w:pos="900"/>
          <w:tab w:val="left" w:pos="576"/>
          <w:tab w:val="num" w:pos="851"/>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r w:rsidRPr="00E75199">
        <w:rPr>
          <w:sz w:val="20"/>
          <w:szCs w:val="22"/>
        </w:rPr>
        <w:t>None of the answers is correct</w:t>
      </w:r>
      <w:r w:rsidR="000F0CE0" w:rsidRPr="00E75199">
        <w:rPr>
          <w:sz w:val="20"/>
          <w:szCs w:val="22"/>
        </w:rPr>
        <w:t>.</w:t>
      </w:r>
    </w:p>
    <w:p w:rsidR="000F0CE0" w:rsidRPr="00E75199" w:rsidRDefault="000F0CE0" w:rsidP="000F0CE0">
      <w:pPr>
        <w:widowControl w:val="0"/>
        <w:tabs>
          <w:tab w:val="left" w:pos="576"/>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p>
    <w:p w:rsidR="006B4AA7" w:rsidRDefault="006B4AA7" w:rsidP="00175116">
      <w:pPr>
        <w:numPr>
          <w:ilvl w:val="0"/>
          <w:numId w:val="18"/>
        </w:numPr>
        <w:ind w:left="567" w:hanging="567"/>
        <w:rPr>
          <w:sz w:val="20"/>
          <w:szCs w:val="20"/>
        </w:rPr>
      </w:pPr>
      <w:r>
        <w:rPr>
          <w:sz w:val="20"/>
          <w:szCs w:val="20"/>
        </w:rPr>
        <w:t>If the reserve ratio of all commercia</w:t>
      </w:r>
      <w:r w:rsidR="00145690">
        <w:rPr>
          <w:sz w:val="20"/>
          <w:szCs w:val="20"/>
        </w:rPr>
        <w:t>l banks is 0.15</w:t>
      </w:r>
      <w:r>
        <w:rPr>
          <w:sz w:val="20"/>
          <w:szCs w:val="20"/>
        </w:rPr>
        <w:t xml:space="preserve"> and the currency d</w:t>
      </w:r>
      <w:r w:rsidR="00145690">
        <w:rPr>
          <w:sz w:val="20"/>
          <w:szCs w:val="20"/>
        </w:rPr>
        <w:t>rain ratio of the public is 0.25, then an open market sale</w:t>
      </w:r>
      <w:r>
        <w:rPr>
          <w:sz w:val="20"/>
          <w:szCs w:val="20"/>
        </w:rPr>
        <w:t xml:space="preserve"> of bonds by the central bank of $10 million will result in</w:t>
      </w:r>
    </w:p>
    <w:p w:rsidR="002B3171" w:rsidRDefault="00C752A7" w:rsidP="002B3171">
      <w:pPr>
        <w:numPr>
          <w:ilvl w:val="0"/>
          <w:numId w:val="32"/>
        </w:numPr>
        <w:ind w:left="851" w:hanging="284"/>
        <w:rPr>
          <w:sz w:val="20"/>
          <w:szCs w:val="20"/>
        </w:rPr>
      </w:pPr>
      <w:r>
        <w:rPr>
          <w:sz w:val="20"/>
          <w:szCs w:val="20"/>
        </w:rPr>
        <w:t>$25 million decrease in money supply and a rise in interest rates.</w:t>
      </w:r>
    </w:p>
    <w:p w:rsidR="002B3171" w:rsidRDefault="002B3171" w:rsidP="002B3171">
      <w:pPr>
        <w:numPr>
          <w:ilvl w:val="0"/>
          <w:numId w:val="32"/>
        </w:numPr>
        <w:ind w:left="851" w:hanging="284"/>
        <w:rPr>
          <w:sz w:val="20"/>
          <w:szCs w:val="20"/>
        </w:rPr>
      </w:pPr>
      <w:r w:rsidRPr="002B3171">
        <w:rPr>
          <w:sz w:val="20"/>
          <w:szCs w:val="20"/>
        </w:rPr>
        <w:t>$25 million increase in money supply and a fall in interest rates.</w:t>
      </w:r>
    </w:p>
    <w:p w:rsidR="002B3171" w:rsidRPr="002B3171" w:rsidRDefault="00145690" w:rsidP="002B3171">
      <w:pPr>
        <w:numPr>
          <w:ilvl w:val="0"/>
          <w:numId w:val="32"/>
        </w:numPr>
        <w:ind w:left="851" w:hanging="284"/>
        <w:rPr>
          <w:b/>
          <w:sz w:val="20"/>
          <w:szCs w:val="20"/>
          <w:highlight w:val="yellow"/>
        </w:rPr>
      </w:pPr>
      <w:r w:rsidRPr="002B3171">
        <w:rPr>
          <w:b/>
          <w:sz w:val="20"/>
          <w:szCs w:val="20"/>
          <w:highlight w:val="yellow"/>
        </w:rPr>
        <w:t>$31.25</w:t>
      </w:r>
      <w:r w:rsidR="006B4AA7" w:rsidRPr="002B3171">
        <w:rPr>
          <w:b/>
          <w:sz w:val="20"/>
          <w:szCs w:val="20"/>
          <w:highlight w:val="yellow"/>
        </w:rPr>
        <w:t xml:space="preserve"> millio</w:t>
      </w:r>
      <w:r w:rsidRPr="002B3171">
        <w:rPr>
          <w:b/>
          <w:sz w:val="20"/>
          <w:szCs w:val="20"/>
          <w:highlight w:val="yellow"/>
        </w:rPr>
        <w:t>n decrease in money supply and a rise in interest rates.</w:t>
      </w:r>
    </w:p>
    <w:p w:rsidR="002B3171" w:rsidRDefault="00145690" w:rsidP="002B3171">
      <w:pPr>
        <w:numPr>
          <w:ilvl w:val="0"/>
          <w:numId w:val="32"/>
        </w:numPr>
        <w:ind w:left="851" w:hanging="284"/>
        <w:rPr>
          <w:sz w:val="20"/>
          <w:szCs w:val="20"/>
        </w:rPr>
      </w:pPr>
      <w:r w:rsidRPr="002B3171">
        <w:rPr>
          <w:sz w:val="20"/>
          <w:szCs w:val="20"/>
        </w:rPr>
        <w:t>$31.25 million increase in money supply and a fall in interest rates.</w:t>
      </w:r>
    </w:p>
    <w:p w:rsidR="006B4AA7" w:rsidRPr="002B3171" w:rsidRDefault="00844297" w:rsidP="002B3171">
      <w:pPr>
        <w:numPr>
          <w:ilvl w:val="0"/>
          <w:numId w:val="32"/>
        </w:numPr>
        <w:ind w:left="851" w:hanging="284"/>
        <w:rPr>
          <w:sz w:val="20"/>
          <w:szCs w:val="20"/>
        </w:rPr>
      </w:pPr>
      <w:r w:rsidRPr="002B3171">
        <w:rPr>
          <w:sz w:val="20"/>
          <w:szCs w:val="20"/>
        </w:rPr>
        <w:t>None of the answers is correct.</w:t>
      </w:r>
    </w:p>
    <w:p w:rsidR="000F0CE0" w:rsidRDefault="000F0CE0" w:rsidP="000F0CE0">
      <w:pPr>
        <w:widowControl w:val="0"/>
        <w:tabs>
          <w:tab w:val="left" w:pos="576"/>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p>
    <w:p w:rsidR="006C210F" w:rsidRDefault="006C210F" w:rsidP="00175116">
      <w:pPr>
        <w:keepNext/>
        <w:keepLines/>
        <w:widowControl w:val="0"/>
        <w:numPr>
          <w:ilvl w:val="0"/>
          <w:numId w:val="18"/>
        </w:numPr>
        <w:tabs>
          <w:tab w:val="right" w:pos="567"/>
        </w:tabs>
        <w:autoSpaceDE w:val="0"/>
        <w:autoSpaceDN w:val="0"/>
        <w:adjustRightInd w:val="0"/>
        <w:ind w:left="567" w:hanging="567"/>
        <w:rPr>
          <w:sz w:val="20"/>
          <w:szCs w:val="20"/>
        </w:rPr>
      </w:pPr>
      <w:r w:rsidRPr="006C210F">
        <w:rPr>
          <w:sz w:val="20"/>
          <w:szCs w:val="20"/>
        </w:rPr>
        <w:t xml:space="preserve">Which one of the following statements </w:t>
      </w:r>
      <w:r>
        <w:rPr>
          <w:sz w:val="20"/>
          <w:szCs w:val="20"/>
        </w:rPr>
        <w:t xml:space="preserve">about the demand for money is (are) </w:t>
      </w:r>
      <w:r w:rsidRPr="006C210F">
        <w:rPr>
          <w:sz w:val="20"/>
          <w:szCs w:val="20"/>
        </w:rPr>
        <w:t>CORRECT?</w:t>
      </w:r>
    </w:p>
    <w:p w:rsidR="006C210F" w:rsidRDefault="00C4743D" w:rsidP="00175116">
      <w:pPr>
        <w:keepNext/>
        <w:keepLines/>
        <w:widowControl w:val="0"/>
        <w:numPr>
          <w:ilvl w:val="0"/>
          <w:numId w:val="23"/>
        </w:numPr>
        <w:tabs>
          <w:tab w:val="left" w:pos="851"/>
        </w:tabs>
        <w:autoSpaceDE w:val="0"/>
        <w:autoSpaceDN w:val="0"/>
        <w:adjustRightInd w:val="0"/>
        <w:ind w:left="851" w:hanging="284"/>
        <w:rPr>
          <w:sz w:val="20"/>
          <w:szCs w:val="20"/>
        </w:rPr>
      </w:pPr>
      <w:r>
        <w:rPr>
          <w:sz w:val="20"/>
          <w:szCs w:val="20"/>
        </w:rPr>
        <w:t>As the price level falls, t</w:t>
      </w:r>
      <w:r w:rsidR="006C210F" w:rsidRPr="006C210F">
        <w:rPr>
          <w:sz w:val="20"/>
          <w:szCs w:val="20"/>
        </w:rPr>
        <w:t>he amount o</w:t>
      </w:r>
      <w:r>
        <w:rPr>
          <w:sz w:val="20"/>
          <w:szCs w:val="20"/>
        </w:rPr>
        <w:t>f money that individuals hold increases</w:t>
      </w:r>
      <w:r w:rsidR="006C210F" w:rsidRPr="006C210F">
        <w:rPr>
          <w:sz w:val="20"/>
          <w:szCs w:val="20"/>
        </w:rPr>
        <w:t>.</w:t>
      </w:r>
    </w:p>
    <w:p w:rsidR="006C210F" w:rsidRDefault="006C210F" w:rsidP="00175116">
      <w:pPr>
        <w:keepNext/>
        <w:keepLines/>
        <w:widowControl w:val="0"/>
        <w:numPr>
          <w:ilvl w:val="0"/>
          <w:numId w:val="23"/>
        </w:numPr>
        <w:tabs>
          <w:tab w:val="left" w:pos="851"/>
        </w:tabs>
        <w:autoSpaceDE w:val="0"/>
        <w:autoSpaceDN w:val="0"/>
        <w:adjustRightInd w:val="0"/>
        <w:ind w:left="851" w:hanging="284"/>
        <w:rPr>
          <w:sz w:val="20"/>
          <w:szCs w:val="20"/>
        </w:rPr>
      </w:pPr>
      <w:r w:rsidRPr="006C210F">
        <w:rPr>
          <w:sz w:val="20"/>
          <w:szCs w:val="20"/>
        </w:rPr>
        <w:t>As the level of national income falls, the amount of money b</w:t>
      </w:r>
      <w:r w:rsidR="00C4743D">
        <w:rPr>
          <w:sz w:val="20"/>
          <w:szCs w:val="20"/>
        </w:rPr>
        <w:t>alances that individuals hold in</w:t>
      </w:r>
      <w:r w:rsidRPr="006C210F">
        <w:rPr>
          <w:sz w:val="20"/>
          <w:szCs w:val="20"/>
        </w:rPr>
        <w:t>creases.</w:t>
      </w:r>
    </w:p>
    <w:p w:rsidR="00C4743D" w:rsidRPr="009400CE" w:rsidRDefault="00C4743D" w:rsidP="00175116">
      <w:pPr>
        <w:keepNext/>
        <w:keepLines/>
        <w:widowControl w:val="0"/>
        <w:numPr>
          <w:ilvl w:val="0"/>
          <w:numId w:val="23"/>
        </w:numPr>
        <w:tabs>
          <w:tab w:val="left" w:pos="851"/>
        </w:tabs>
        <w:autoSpaceDE w:val="0"/>
        <w:autoSpaceDN w:val="0"/>
        <w:adjustRightInd w:val="0"/>
        <w:ind w:left="851" w:hanging="284"/>
        <w:rPr>
          <w:b/>
          <w:sz w:val="20"/>
          <w:szCs w:val="20"/>
          <w:highlight w:val="yellow"/>
        </w:rPr>
      </w:pPr>
      <w:r w:rsidRPr="009400CE">
        <w:rPr>
          <w:b/>
          <w:sz w:val="20"/>
          <w:szCs w:val="20"/>
          <w:highlight w:val="yellow"/>
        </w:rPr>
        <w:t>As the interest rate falls, the amount of money balances that individuals hold increases.</w:t>
      </w:r>
    </w:p>
    <w:p w:rsidR="00C4743D" w:rsidRDefault="009400CE" w:rsidP="00175116">
      <w:pPr>
        <w:keepNext/>
        <w:keepLines/>
        <w:widowControl w:val="0"/>
        <w:numPr>
          <w:ilvl w:val="0"/>
          <w:numId w:val="23"/>
        </w:numPr>
        <w:tabs>
          <w:tab w:val="left" w:pos="851"/>
        </w:tabs>
        <w:autoSpaceDE w:val="0"/>
        <w:autoSpaceDN w:val="0"/>
        <w:adjustRightInd w:val="0"/>
        <w:ind w:left="851" w:hanging="284"/>
        <w:rPr>
          <w:sz w:val="20"/>
          <w:szCs w:val="20"/>
        </w:rPr>
      </w:pPr>
      <w:r>
        <w:rPr>
          <w:sz w:val="20"/>
          <w:szCs w:val="20"/>
        </w:rPr>
        <w:t>If the money demand is very sensitive to interest rate changes, the</w:t>
      </w:r>
      <w:r w:rsidR="002B3171">
        <w:rPr>
          <w:sz w:val="20"/>
          <w:szCs w:val="20"/>
        </w:rPr>
        <w:t xml:space="preserve"> money demand curve is very steep</w:t>
      </w:r>
      <w:r>
        <w:rPr>
          <w:sz w:val="20"/>
          <w:szCs w:val="20"/>
        </w:rPr>
        <w:t>.</w:t>
      </w:r>
    </w:p>
    <w:p w:rsidR="009400CE" w:rsidRDefault="002B3171" w:rsidP="00175116">
      <w:pPr>
        <w:keepNext/>
        <w:keepLines/>
        <w:widowControl w:val="0"/>
        <w:numPr>
          <w:ilvl w:val="0"/>
          <w:numId w:val="23"/>
        </w:numPr>
        <w:tabs>
          <w:tab w:val="left" w:pos="851"/>
        </w:tabs>
        <w:autoSpaceDE w:val="0"/>
        <w:autoSpaceDN w:val="0"/>
        <w:adjustRightInd w:val="0"/>
        <w:ind w:left="851" w:hanging="284"/>
        <w:rPr>
          <w:sz w:val="20"/>
          <w:szCs w:val="20"/>
        </w:rPr>
      </w:pPr>
      <w:r>
        <w:rPr>
          <w:sz w:val="20"/>
          <w:szCs w:val="20"/>
        </w:rPr>
        <w:t>Both C and D</w:t>
      </w:r>
      <w:r w:rsidR="009400CE">
        <w:rPr>
          <w:sz w:val="20"/>
          <w:szCs w:val="20"/>
        </w:rPr>
        <w:t xml:space="preserve"> are correct.</w:t>
      </w:r>
    </w:p>
    <w:p w:rsidR="006B4AA7" w:rsidRDefault="006B4AA7" w:rsidP="006B4AA7">
      <w:pPr>
        <w:rPr>
          <w:rFonts w:eastAsia="Calibri"/>
          <w:sz w:val="20"/>
          <w:szCs w:val="20"/>
        </w:rPr>
      </w:pPr>
    </w:p>
    <w:p w:rsidR="00E75199" w:rsidRPr="00E75199" w:rsidRDefault="00E75199" w:rsidP="00175116">
      <w:pPr>
        <w:keepNext/>
        <w:keepLines/>
        <w:widowControl w:val="0"/>
        <w:numPr>
          <w:ilvl w:val="0"/>
          <w:numId w:val="18"/>
        </w:numPr>
        <w:tabs>
          <w:tab w:val="right" w:pos="567"/>
        </w:tabs>
        <w:autoSpaceDE w:val="0"/>
        <w:autoSpaceDN w:val="0"/>
        <w:adjustRightInd w:val="0"/>
        <w:ind w:left="567" w:hanging="567"/>
        <w:rPr>
          <w:sz w:val="20"/>
          <w:szCs w:val="20"/>
        </w:rPr>
      </w:pPr>
      <w:r w:rsidRPr="00E75199">
        <w:rPr>
          <w:sz w:val="20"/>
          <w:szCs w:val="20"/>
        </w:rPr>
        <w:t xml:space="preserve">Which of </w:t>
      </w:r>
      <w:r w:rsidR="005503FE">
        <w:rPr>
          <w:sz w:val="20"/>
          <w:szCs w:val="20"/>
        </w:rPr>
        <w:t>the following statements is (are) CORRECT</w:t>
      </w:r>
      <w:r w:rsidRPr="00E75199">
        <w:rPr>
          <w:sz w:val="20"/>
          <w:szCs w:val="20"/>
        </w:rPr>
        <w:t xml:space="preserve"> with regard to the target overnight rates set by the Bank of Canada?</w:t>
      </w:r>
    </w:p>
    <w:p w:rsidR="005503FE" w:rsidRPr="005503FE" w:rsidRDefault="00E75199" w:rsidP="00175116">
      <w:pPr>
        <w:keepNext/>
        <w:keepLines/>
        <w:widowControl w:val="0"/>
        <w:numPr>
          <w:ilvl w:val="0"/>
          <w:numId w:val="24"/>
        </w:numPr>
        <w:tabs>
          <w:tab w:val="left" w:pos="851"/>
        </w:tabs>
        <w:autoSpaceDE w:val="0"/>
        <w:autoSpaceDN w:val="0"/>
        <w:adjustRightInd w:val="0"/>
        <w:ind w:left="851" w:hanging="284"/>
        <w:rPr>
          <w:b/>
          <w:sz w:val="20"/>
          <w:szCs w:val="20"/>
          <w:highlight w:val="yellow"/>
        </w:rPr>
      </w:pPr>
      <w:r w:rsidRPr="005503FE">
        <w:rPr>
          <w:b/>
          <w:sz w:val="20"/>
          <w:szCs w:val="20"/>
          <w:highlight w:val="yellow"/>
        </w:rPr>
        <w:t>The operating band is always plus and minus one-quarter of one percentage point from the target overnight rate.</w:t>
      </w:r>
    </w:p>
    <w:p w:rsidR="005503FE" w:rsidRDefault="005503FE" w:rsidP="00175116">
      <w:pPr>
        <w:keepNext/>
        <w:keepLines/>
        <w:widowControl w:val="0"/>
        <w:numPr>
          <w:ilvl w:val="0"/>
          <w:numId w:val="24"/>
        </w:numPr>
        <w:tabs>
          <w:tab w:val="left" w:pos="851"/>
        </w:tabs>
        <w:autoSpaceDE w:val="0"/>
        <w:autoSpaceDN w:val="0"/>
        <w:adjustRightInd w:val="0"/>
        <w:ind w:left="851" w:hanging="284"/>
        <w:rPr>
          <w:sz w:val="20"/>
          <w:szCs w:val="20"/>
        </w:rPr>
      </w:pPr>
      <w:r>
        <w:rPr>
          <w:sz w:val="20"/>
          <w:szCs w:val="20"/>
        </w:rPr>
        <w:t>The lowest possible target overnight interest rate is zero.</w:t>
      </w:r>
    </w:p>
    <w:p w:rsidR="005503FE" w:rsidRDefault="00E75199" w:rsidP="00175116">
      <w:pPr>
        <w:keepNext/>
        <w:keepLines/>
        <w:widowControl w:val="0"/>
        <w:numPr>
          <w:ilvl w:val="0"/>
          <w:numId w:val="24"/>
        </w:numPr>
        <w:tabs>
          <w:tab w:val="left" w:pos="851"/>
        </w:tabs>
        <w:autoSpaceDE w:val="0"/>
        <w:autoSpaceDN w:val="0"/>
        <w:adjustRightInd w:val="0"/>
        <w:ind w:left="851" w:hanging="284"/>
        <w:rPr>
          <w:sz w:val="20"/>
          <w:szCs w:val="20"/>
        </w:rPr>
      </w:pPr>
      <w:r w:rsidRPr="005503FE">
        <w:rPr>
          <w:sz w:val="20"/>
          <w:szCs w:val="20"/>
        </w:rPr>
        <w:t>Higher overnight rates are used in the recent past to counter the effects of the recent financial crisis.</w:t>
      </w:r>
    </w:p>
    <w:p w:rsidR="00E75199" w:rsidRDefault="00E75199" w:rsidP="00175116">
      <w:pPr>
        <w:keepNext/>
        <w:keepLines/>
        <w:widowControl w:val="0"/>
        <w:numPr>
          <w:ilvl w:val="0"/>
          <w:numId w:val="24"/>
        </w:numPr>
        <w:tabs>
          <w:tab w:val="left" w:pos="851"/>
        </w:tabs>
        <w:autoSpaceDE w:val="0"/>
        <w:autoSpaceDN w:val="0"/>
        <w:adjustRightInd w:val="0"/>
        <w:ind w:left="851" w:hanging="284"/>
        <w:rPr>
          <w:sz w:val="20"/>
          <w:szCs w:val="20"/>
        </w:rPr>
      </w:pPr>
      <w:r w:rsidRPr="005503FE">
        <w:rPr>
          <w:sz w:val="20"/>
          <w:szCs w:val="20"/>
        </w:rPr>
        <w:t xml:space="preserve">Banks respond to a fall in the overnight rate by raising their prime lending rate. </w:t>
      </w:r>
    </w:p>
    <w:p w:rsidR="005503FE" w:rsidRPr="005503FE" w:rsidRDefault="005A3163" w:rsidP="00175116">
      <w:pPr>
        <w:keepNext/>
        <w:keepLines/>
        <w:widowControl w:val="0"/>
        <w:numPr>
          <w:ilvl w:val="0"/>
          <w:numId w:val="24"/>
        </w:numPr>
        <w:tabs>
          <w:tab w:val="left" w:pos="851"/>
        </w:tabs>
        <w:autoSpaceDE w:val="0"/>
        <w:autoSpaceDN w:val="0"/>
        <w:adjustRightInd w:val="0"/>
        <w:ind w:left="851" w:hanging="284"/>
        <w:rPr>
          <w:sz w:val="20"/>
          <w:szCs w:val="20"/>
        </w:rPr>
      </w:pPr>
      <w:r>
        <w:rPr>
          <w:sz w:val="20"/>
          <w:szCs w:val="20"/>
        </w:rPr>
        <w:t>Both B and C</w:t>
      </w:r>
      <w:r w:rsidR="005503FE">
        <w:rPr>
          <w:sz w:val="20"/>
          <w:szCs w:val="20"/>
        </w:rPr>
        <w:t xml:space="preserve"> are correct.</w:t>
      </w:r>
    </w:p>
    <w:p w:rsidR="006B4AA7" w:rsidRDefault="006B4AA7" w:rsidP="006B4AA7">
      <w:pPr>
        <w:ind w:left="1440"/>
        <w:rPr>
          <w:b/>
          <w:sz w:val="20"/>
          <w:szCs w:val="20"/>
          <w:highlight w:val="yellow"/>
        </w:rPr>
      </w:pPr>
    </w:p>
    <w:p w:rsidR="006B4AA7" w:rsidRDefault="006B4AA7" w:rsidP="00175116">
      <w:pPr>
        <w:numPr>
          <w:ilvl w:val="0"/>
          <w:numId w:val="18"/>
        </w:numPr>
        <w:ind w:left="567" w:hanging="567"/>
        <w:rPr>
          <w:sz w:val="20"/>
          <w:szCs w:val="20"/>
        </w:rPr>
      </w:pPr>
      <w:r>
        <w:rPr>
          <w:sz w:val="20"/>
          <w:szCs w:val="20"/>
        </w:rPr>
        <w:t xml:space="preserve">The consensus among economists is that monetary policy </w:t>
      </w:r>
    </w:p>
    <w:p w:rsidR="005503FE" w:rsidRDefault="005503FE" w:rsidP="00175116">
      <w:pPr>
        <w:numPr>
          <w:ilvl w:val="0"/>
          <w:numId w:val="19"/>
        </w:numPr>
        <w:ind w:left="851" w:hanging="284"/>
        <w:rPr>
          <w:sz w:val="20"/>
          <w:szCs w:val="20"/>
        </w:rPr>
      </w:pPr>
      <w:r>
        <w:rPr>
          <w:sz w:val="20"/>
          <w:szCs w:val="20"/>
        </w:rPr>
        <w:t>A</w:t>
      </w:r>
      <w:r w:rsidRPr="005503FE">
        <w:rPr>
          <w:sz w:val="20"/>
          <w:szCs w:val="20"/>
        </w:rPr>
        <w:t xml:space="preserve">ffects </w:t>
      </w:r>
      <w:r>
        <w:rPr>
          <w:sz w:val="20"/>
          <w:szCs w:val="20"/>
        </w:rPr>
        <w:t xml:space="preserve">potential GDP in the </w:t>
      </w:r>
      <w:r w:rsidR="00B6140E">
        <w:rPr>
          <w:sz w:val="20"/>
          <w:szCs w:val="20"/>
        </w:rPr>
        <w:t xml:space="preserve">short run but not </w:t>
      </w:r>
      <w:r w:rsidR="00C40CFF">
        <w:rPr>
          <w:sz w:val="20"/>
          <w:szCs w:val="20"/>
        </w:rPr>
        <w:t>in the long run</w:t>
      </w:r>
      <w:r w:rsidRPr="005503FE">
        <w:rPr>
          <w:sz w:val="20"/>
          <w:szCs w:val="20"/>
        </w:rPr>
        <w:t>.</w:t>
      </w:r>
    </w:p>
    <w:p w:rsidR="005503FE" w:rsidRPr="00B6140E" w:rsidRDefault="005503FE" w:rsidP="00175116">
      <w:pPr>
        <w:numPr>
          <w:ilvl w:val="0"/>
          <w:numId w:val="19"/>
        </w:numPr>
        <w:ind w:left="851" w:hanging="284"/>
        <w:rPr>
          <w:sz w:val="20"/>
          <w:szCs w:val="20"/>
        </w:rPr>
      </w:pPr>
      <w:r w:rsidRPr="00B6140E">
        <w:rPr>
          <w:sz w:val="20"/>
          <w:szCs w:val="20"/>
        </w:rPr>
        <w:t>Affe</w:t>
      </w:r>
      <w:r w:rsidR="002B3171" w:rsidRPr="00B6140E">
        <w:rPr>
          <w:sz w:val="20"/>
          <w:szCs w:val="20"/>
        </w:rPr>
        <w:t xml:space="preserve">cts the price level in the </w:t>
      </w:r>
      <w:r w:rsidR="00B6140E" w:rsidRPr="00B6140E">
        <w:rPr>
          <w:sz w:val="20"/>
          <w:szCs w:val="20"/>
        </w:rPr>
        <w:t>short run but not in the long run</w:t>
      </w:r>
      <w:r w:rsidR="006B4AA7" w:rsidRPr="00B6140E">
        <w:rPr>
          <w:sz w:val="20"/>
          <w:szCs w:val="20"/>
        </w:rPr>
        <w:t>.</w:t>
      </w:r>
    </w:p>
    <w:p w:rsidR="00B6140E" w:rsidRPr="00B6140E" w:rsidRDefault="00B6140E" w:rsidP="00175116">
      <w:pPr>
        <w:numPr>
          <w:ilvl w:val="0"/>
          <w:numId w:val="19"/>
        </w:numPr>
        <w:ind w:left="851" w:hanging="284"/>
        <w:rPr>
          <w:b/>
          <w:sz w:val="20"/>
          <w:szCs w:val="20"/>
          <w:highlight w:val="yellow"/>
        </w:rPr>
      </w:pPr>
      <w:r w:rsidRPr="00B6140E">
        <w:rPr>
          <w:b/>
          <w:sz w:val="20"/>
          <w:szCs w:val="20"/>
          <w:highlight w:val="yellow"/>
        </w:rPr>
        <w:t>Affects the price level in both the short run and long run.</w:t>
      </w:r>
    </w:p>
    <w:p w:rsidR="00B6140E" w:rsidRPr="00B6140E" w:rsidRDefault="00B6140E" w:rsidP="00175116">
      <w:pPr>
        <w:numPr>
          <w:ilvl w:val="0"/>
          <w:numId w:val="19"/>
        </w:numPr>
        <w:ind w:left="851" w:hanging="284"/>
        <w:rPr>
          <w:sz w:val="20"/>
          <w:szCs w:val="20"/>
        </w:rPr>
      </w:pPr>
      <w:r w:rsidRPr="00B6140E">
        <w:rPr>
          <w:sz w:val="20"/>
          <w:szCs w:val="20"/>
        </w:rPr>
        <w:t>Affects the goods market multiplier in both the short run and long run.</w:t>
      </w:r>
    </w:p>
    <w:p w:rsidR="006B4AA7" w:rsidRPr="00FA6AD8" w:rsidRDefault="00B6140E" w:rsidP="00175116">
      <w:pPr>
        <w:numPr>
          <w:ilvl w:val="0"/>
          <w:numId w:val="19"/>
        </w:numPr>
        <w:ind w:left="851" w:hanging="284"/>
        <w:rPr>
          <w:sz w:val="20"/>
          <w:szCs w:val="20"/>
        </w:rPr>
      </w:pPr>
      <w:r>
        <w:rPr>
          <w:sz w:val="20"/>
          <w:szCs w:val="20"/>
        </w:rPr>
        <w:t>Both C and D</w:t>
      </w:r>
      <w:r w:rsidR="006B4AA7" w:rsidRPr="00FA6AD8">
        <w:rPr>
          <w:sz w:val="20"/>
          <w:szCs w:val="20"/>
        </w:rPr>
        <w:t xml:space="preserve"> are correct.</w:t>
      </w:r>
    </w:p>
    <w:p w:rsidR="000F0CE0" w:rsidRDefault="000F0CE0" w:rsidP="000F0CE0">
      <w:pPr>
        <w:widowControl w:val="0"/>
        <w:tabs>
          <w:tab w:val="left" w:pos="576"/>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p>
    <w:p w:rsidR="006B4AA7" w:rsidRDefault="00C4184C" w:rsidP="00175116">
      <w:pPr>
        <w:widowControl w:val="0"/>
        <w:numPr>
          <w:ilvl w:val="0"/>
          <w:numId w:val="18"/>
        </w:numPr>
        <w:autoSpaceDE w:val="0"/>
        <w:autoSpaceDN w:val="0"/>
        <w:adjustRightInd w:val="0"/>
        <w:ind w:left="567" w:hanging="567"/>
        <w:rPr>
          <w:sz w:val="20"/>
        </w:rPr>
      </w:pPr>
      <w:r>
        <w:rPr>
          <w:sz w:val="20"/>
        </w:rPr>
        <w:br w:type="page"/>
      </w:r>
      <w:r w:rsidR="006B4AA7">
        <w:rPr>
          <w:sz w:val="20"/>
        </w:rPr>
        <w:lastRenderedPageBreak/>
        <w:t xml:space="preserve">In the short run, the outcome of </w:t>
      </w:r>
      <w:r w:rsidR="001847B2">
        <w:rPr>
          <w:sz w:val="20"/>
        </w:rPr>
        <w:t>higher energy prices and lowering</w:t>
      </w:r>
      <w:r w:rsidR="006B4AA7">
        <w:rPr>
          <w:sz w:val="20"/>
        </w:rPr>
        <w:t xml:space="preserve"> interest rates is that</w:t>
      </w:r>
    </w:p>
    <w:p w:rsidR="001847B2" w:rsidRDefault="001847B2" w:rsidP="00175116">
      <w:pPr>
        <w:widowControl w:val="0"/>
        <w:numPr>
          <w:ilvl w:val="4"/>
          <w:numId w:val="18"/>
        </w:numPr>
        <w:autoSpaceDE w:val="0"/>
        <w:autoSpaceDN w:val="0"/>
        <w:adjustRightInd w:val="0"/>
        <w:ind w:left="851" w:hanging="284"/>
        <w:rPr>
          <w:sz w:val="20"/>
        </w:rPr>
      </w:pPr>
      <w:r>
        <w:rPr>
          <w:sz w:val="20"/>
        </w:rPr>
        <w:t>Output will always in</w:t>
      </w:r>
      <w:r w:rsidR="006B4AA7" w:rsidRPr="001847B2">
        <w:rPr>
          <w:sz w:val="20"/>
        </w:rPr>
        <w:t xml:space="preserve">crease. </w:t>
      </w:r>
    </w:p>
    <w:p w:rsidR="001847B2" w:rsidRPr="001847B2" w:rsidRDefault="001847B2" w:rsidP="00175116">
      <w:pPr>
        <w:widowControl w:val="0"/>
        <w:numPr>
          <w:ilvl w:val="4"/>
          <w:numId w:val="18"/>
        </w:numPr>
        <w:autoSpaceDE w:val="0"/>
        <w:autoSpaceDN w:val="0"/>
        <w:adjustRightInd w:val="0"/>
        <w:ind w:left="851" w:hanging="284"/>
        <w:rPr>
          <w:b/>
          <w:sz w:val="20"/>
          <w:highlight w:val="yellow"/>
        </w:rPr>
      </w:pPr>
      <w:r w:rsidRPr="001847B2">
        <w:rPr>
          <w:b/>
          <w:sz w:val="20"/>
          <w:highlight w:val="yellow"/>
        </w:rPr>
        <w:t>Output may increase or decrease or remain the same.</w:t>
      </w:r>
    </w:p>
    <w:p w:rsidR="001847B2" w:rsidRDefault="001847B2" w:rsidP="00175116">
      <w:pPr>
        <w:widowControl w:val="0"/>
        <w:numPr>
          <w:ilvl w:val="4"/>
          <w:numId w:val="18"/>
        </w:numPr>
        <w:autoSpaceDE w:val="0"/>
        <w:autoSpaceDN w:val="0"/>
        <w:adjustRightInd w:val="0"/>
        <w:ind w:left="851" w:hanging="284"/>
        <w:rPr>
          <w:sz w:val="20"/>
        </w:rPr>
      </w:pPr>
      <w:r>
        <w:rPr>
          <w:sz w:val="20"/>
        </w:rPr>
        <w:t>The price level will always de</w:t>
      </w:r>
      <w:r w:rsidR="006B4AA7" w:rsidRPr="001847B2">
        <w:rPr>
          <w:sz w:val="20"/>
        </w:rPr>
        <w:t>crease.</w:t>
      </w:r>
    </w:p>
    <w:p w:rsidR="001847B2" w:rsidRDefault="006B4AA7" w:rsidP="00175116">
      <w:pPr>
        <w:widowControl w:val="0"/>
        <w:numPr>
          <w:ilvl w:val="4"/>
          <w:numId w:val="18"/>
        </w:numPr>
        <w:autoSpaceDE w:val="0"/>
        <w:autoSpaceDN w:val="0"/>
        <w:adjustRightInd w:val="0"/>
        <w:ind w:left="851" w:hanging="284"/>
        <w:rPr>
          <w:sz w:val="20"/>
        </w:rPr>
      </w:pPr>
      <w:r w:rsidRPr="001847B2">
        <w:rPr>
          <w:sz w:val="20"/>
        </w:rPr>
        <w:t>The price level may increase, decrease or remain the same.</w:t>
      </w:r>
    </w:p>
    <w:p w:rsidR="006B4AA7" w:rsidRPr="001847B2" w:rsidRDefault="001847B2" w:rsidP="00175116">
      <w:pPr>
        <w:widowControl w:val="0"/>
        <w:numPr>
          <w:ilvl w:val="4"/>
          <w:numId w:val="18"/>
        </w:numPr>
        <w:autoSpaceDE w:val="0"/>
        <w:autoSpaceDN w:val="0"/>
        <w:adjustRightInd w:val="0"/>
        <w:ind w:left="851" w:hanging="284"/>
        <w:rPr>
          <w:sz w:val="20"/>
        </w:rPr>
      </w:pPr>
      <w:r w:rsidRPr="001847B2">
        <w:rPr>
          <w:bCs/>
          <w:sz w:val="20"/>
        </w:rPr>
        <w:t>Both B and C</w:t>
      </w:r>
      <w:r w:rsidR="006B4AA7" w:rsidRPr="001847B2">
        <w:rPr>
          <w:bCs/>
          <w:sz w:val="20"/>
        </w:rPr>
        <w:t xml:space="preserve"> are correct.</w:t>
      </w:r>
    </w:p>
    <w:p w:rsidR="006B4AA7" w:rsidRDefault="006B4AA7" w:rsidP="000F0CE0">
      <w:pPr>
        <w:widowControl w:val="0"/>
        <w:tabs>
          <w:tab w:val="left" w:pos="576"/>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p>
    <w:p w:rsidR="00FA6AD8" w:rsidRDefault="00FA6AD8" w:rsidP="00175116">
      <w:pPr>
        <w:keepNext/>
        <w:keepLines/>
        <w:widowControl w:val="0"/>
        <w:numPr>
          <w:ilvl w:val="0"/>
          <w:numId w:val="18"/>
        </w:numPr>
        <w:autoSpaceDE w:val="0"/>
        <w:autoSpaceDN w:val="0"/>
        <w:adjustRightInd w:val="0"/>
        <w:ind w:left="567" w:hanging="567"/>
        <w:rPr>
          <w:sz w:val="20"/>
        </w:rPr>
      </w:pPr>
      <w:r>
        <w:rPr>
          <w:sz w:val="20"/>
        </w:rPr>
        <w:t>Suppose the Canadian federal government increases spending to create jobs due to an upcoming election. If the Bank of Canada wants to prevent crowding-out effects, it should</w:t>
      </w:r>
    </w:p>
    <w:p w:rsidR="00FA6AD8" w:rsidRPr="00FA065C" w:rsidRDefault="00FA6AD8" w:rsidP="00175116">
      <w:pPr>
        <w:keepNext/>
        <w:keepLines/>
        <w:widowControl w:val="0"/>
        <w:numPr>
          <w:ilvl w:val="4"/>
          <w:numId w:val="18"/>
        </w:numPr>
        <w:autoSpaceDE w:val="0"/>
        <w:autoSpaceDN w:val="0"/>
        <w:adjustRightInd w:val="0"/>
        <w:ind w:left="851" w:hanging="284"/>
        <w:rPr>
          <w:b/>
          <w:sz w:val="20"/>
          <w:highlight w:val="yellow"/>
        </w:rPr>
      </w:pPr>
      <w:r w:rsidRPr="00FA065C">
        <w:rPr>
          <w:b/>
          <w:sz w:val="20"/>
          <w:highlight w:val="yellow"/>
        </w:rPr>
        <w:t>Increase the monetary base.</w:t>
      </w:r>
    </w:p>
    <w:p w:rsidR="00FA6AD8" w:rsidRDefault="00FA6AD8" w:rsidP="00175116">
      <w:pPr>
        <w:keepNext/>
        <w:keepLines/>
        <w:widowControl w:val="0"/>
        <w:numPr>
          <w:ilvl w:val="4"/>
          <w:numId w:val="18"/>
        </w:numPr>
        <w:autoSpaceDE w:val="0"/>
        <w:autoSpaceDN w:val="0"/>
        <w:adjustRightInd w:val="0"/>
        <w:ind w:left="851" w:hanging="284"/>
        <w:rPr>
          <w:sz w:val="20"/>
        </w:rPr>
      </w:pPr>
      <w:r>
        <w:rPr>
          <w:sz w:val="20"/>
        </w:rPr>
        <w:t>Be ready to use SRA more frequently.</w:t>
      </w:r>
    </w:p>
    <w:p w:rsidR="00FA065C" w:rsidRDefault="00FA065C" w:rsidP="00175116">
      <w:pPr>
        <w:keepNext/>
        <w:keepLines/>
        <w:widowControl w:val="0"/>
        <w:numPr>
          <w:ilvl w:val="4"/>
          <w:numId w:val="18"/>
        </w:numPr>
        <w:autoSpaceDE w:val="0"/>
        <w:autoSpaceDN w:val="0"/>
        <w:adjustRightInd w:val="0"/>
        <w:ind w:left="851" w:hanging="284"/>
        <w:rPr>
          <w:sz w:val="20"/>
        </w:rPr>
      </w:pPr>
      <w:r>
        <w:rPr>
          <w:sz w:val="20"/>
        </w:rPr>
        <w:t>Sell bonds in open market operations.</w:t>
      </w:r>
    </w:p>
    <w:p w:rsidR="00FA065C" w:rsidRDefault="00FA065C" w:rsidP="00175116">
      <w:pPr>
        <w:keepNext/>
        <w:keepLines/>
        <w:widowControl w:val="0"/>
        <w:numPr>
          <w:ilvl w:val="4"/>
          <w:numId w:val="18"/>
        </w:numPr>
        <w:autoSpaceDE w:val="0"/>
        <w:autoSpaceDN w:val="0"/>
        <w:adjustRightInd w:val="0"/>
        <w:ind w:left="851" w:hanging="284"/>
        <w:rPr>
          <w:sz w:val="20"/>
        </w:rPr>
      </w:pPr>
      <w:r>
        <w:rPr>
          <w:sz w:val="20"/>
        </w:rPr>
        <w:t>Cut indirect tax rates.</w:t>
      </w:r>
    </w:p>
    <w:p w:rsidR="00FA6AD8" w:rsidRDefault="00FA6AD8" w:rsidP="00175116">
      <w:pPr>
        <w:keepNext/>
        <w:keepLines/>
        <w:widowControl w:val="0"/>
        <w:numPr>
          <w:ilvl w:val="4"/>
          <w:numId w:val="18"/>
        </w:numPr>
        <w:autoSpaceDE w:val="0"/>
        <w:autoSpaceDN w:val="0"/>
        <w:adjustRightInd w:val="0"/>
        <w:ind w:left="851" w:hanging="284"/>
        <w:rPr>
          <w:sz w:val="20"/>
        </w:rPr>
      </w:pPr>
      <w:r>
        <w:rPr>
          <w:sz w:val="20"/>
        </w:rPr>
        <w:t>All of the answers are correct.</w:t>
      </w:r>
    </w:p>
    <w:p w:rsidR="0032323D" w:rsidRDefault="0032323D" w:rsidP="0032323D">
      <w:pPr>
        <w:pStyle w:val="Multiple"/>
        <w:keepLines w:val="0"/>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ind w:left="567"/>
        <w:rPr>
          <w:szCs w:val="24"/>
          <w:lang w:eastAsia="en-US"/>
        </w:rPr>
      </w:pPr>
    </w:p>
    <w:p w:rsidR="006B4AA7" w:rsidRDefault="0032323D" w:rsidP="00175116">
      <w:pPr>
        <w:pStyle w:val="Multiple"/>
        <w:keepLines w:val="0"/>
        <w:widowControl w:val="0"/>
        <w:numPr>
          <w:ilvl w:val="0"/>
          <w:numId w:val="18"/>
        </w:numPr>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ind w:left="567" w:hanging="567"/>
        <w:rPr>
          <w:szCs w:val="24"/>
          <w:lang w:eastAsia="en-US"/>
        </w:rPr>
      </w:pPr>
      <w:r>
        <w:rPr>
          <w:szCs w:val="24"/>
          <w:lang w:eastAsia="en-US"/>
        </w:rPr>
        <w:t xml:space="preserve">As the US economy recovers from a recession, </w:t>
      </w:r>
      <w:r w:rsidR="006B4AA7">
        <w:rPr>
          <w:szCs w:val="24"/>
          <w:lang w:eastAsia="en-US"/>
        </w:rPr>
        <w:t xml:space="preserve">it is likely </w:t>
      </w:r>
      <w:r w:rsidR="001E2C06">
        <w:rPr>
          <w:szCs w:val="24"/>
          <w:lang w:eastAsia="en-US"/>
        </w:rPr>
        <w:t>that the Canadian dollar will ______ because our exports to them will __</w:t>
      </w:r>
      <w:r w:rsidR="00D168FC">
        <w:rPr>
          <w:szCs w:val="24"/>
          <w:lang w:eastAsia="en-US"/>
        </w:rPr>
        <w:t>____</w:t>
      </w:r>
      <w:r w:rsidR="006B4AA7">
        <w:rPr>
          <w:szCs w:val="24"/>
          <w:lang w:eastAsia="en-US"/>
        </w:rPr>
        <w:t>_. In response</w:t>
      </w:r>
      <w:r w:rsidR="001E2C06">
        <w:rPr>
          <w:szCs w:val="24"/>
          <w:lang w:eastAsia="en-US"/>
        </w:rPr>
        <w:t xml:space="preserve">, the Bank of Canada should </w:t>
      </w:r>
      <w:r w:rsidR="003B0B2A">
        <w:rPr>
          <w:szCs w:val="24"/>
          <w:lang w:eastAsia="en-US"/>
        </w:rPr>
        <w:t>___</w:t>
      </w:r>
      <w:r w:rsidR="001E2C06">
        <w:rPr>
          <w:szCs w:val="24"/>
          <w:lang w:eastAsia="en-US"/>
        </w:rPr>
        <w:t>_</w:t>
      </w:r>
      <w:r w:rsidR="006B4AA7">
        <w:rPr>
          <w:szCs w:val="24"/>
          <w:lang w:eastAsia="en-US"/>
        </w:rPr>
        <w:t xml:space="preserve"> the target overnight interest </w:t>
      </w:r>
      <w:r w:rsidR="00D01F0D">
        <w:rPr>
          <w:szCs w:val="24"/>
          <w:lang w:eastAsia="en-US"/>
        </w:rPr>
        <w:t xml:space="preserve">rate if it wants to minimize </w:t>
      </w:r>
      <w:r w:rsidR="006B4AA7">
        <w:rPr>
          <w:szCs w:val="24"/>
          <w:lang w:eastAsia="en-US"/>
        </w:rPr>
        <w:t>fluctuations</w:t>
      </w:r>
      <w:r w:rsidR="00D90736">
        <w:rPr>
          <w:szCs w:val="24"/>
          <w:lang w:eastAsia="en-US"/>
        </w:rPr>
        <w:t xml:space="preserve"> in the Canadian dollar</w:t>
      </w:r>
      <w:r w:rsidR="006B4AA7">
        <w:rPr>
          <w:szCs w:val="24"/>
          <w:lang w:eastAsia="en-US"/>
        </w:rPr>
        <w:t>.</w:t>
      </w:r>
    </w:p>
    <w:p w:rsidR="006B4AA7" w:rsidRPr="001E2C06" w:rsidRDefault="006B4AA7" w:rsidP="00D01F0D">
      <w:pPr>
        <w:pStyle w:val="MCoptionsChar"/>
      </w:pPr>
      <w:r w:rsidRPr="001E2C06">
        <w:t>Depreciate; decrease; decrease.</w:t>
      </w:r>
    </w:p>
    <w:p w:rsidR="006B4AA7" w:rsidRDefault="006B4AA7" w:rsidP="00D01F0D">
      <w:pPr>
        <w:pStyle w:val="MCoptionsChar"/>
      </w:pPr>
      <w:r>
        <w:t>Depreciate; decrease; increase.</w:t>
      </w:r>
    </w:p>
    <w:p w:rsidR="001E2C06" w:rsidRDefault="001E2C06" w:rsidP="00D01F0D">
      <w:pPr>
        <w:pStyle w:val="MCoptionsChar"/>
      </w:pPr>
      <w:r>
        <w:t>Appreciate; decrease; decrease.</w:t>
      </w:r>
    </w:p>
    <w:p w:rsidR="001E2C06" w:rsidRPr="00D01F0D" w:rsidRDefault="001E2C06" w:rsidP="00D01F0D">
      <w:pPr>
        <w:pStyle w:val="MCoptionsChar"/>
        <w:rPr>
          <w:b/>
          <w:highlight w:val="yellow"/>
        </w:rPr>
      </w:pPr>
      <w:r w:rsidRPr="00D01F0D">
        <w:rPr>
          <w:b/>
          <w:highlight w:val="yellow"/>
        </w:rPr>
        <w:t>Appreciate; increase; decrease.</w:t>
      </w:r>
    </w:p>
    <w:p w:rsidR="001E2C06" w:rsidRPr="00D01F0D" w:rsidRDefault="001E2C06" w:rsidP="00D01F0D">
      <w:pPr>
        <w:pStyle w:val="MCoptionsChar"/>
      </w:pPr>
      <w:r w:rsidRPr="00D01F0D">
        <w:t>Appreciate; increase; increase.</w:t>
      </w:r>
    </w:p>
    <w:p w:rsidR="006B4AA7" w:rsidRDefault="006B4AA7" w:rsidP="000F0CE0">
      <w:pPr>
        <w:widowControl w:val="0"/>
        <w:tabs>
          <w:tab w:val="left" w:pos="576"/>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p>
    <w:p w:rsidR="006B4AA7" w:rsidRDefault="007872F5" w:rsidP="00A77FA2">
      <w:pPr>
        <w:keepNext/>
        <w:keepLines/>
        <w:widowControl w:val="0"/>
        <w:numPr>
          <w:ilvl w:val="0"/>
          <w:numId w:val="18"/>
        </w:numPr>
        <w:autoSpaceDE w:val="0"/>
        <w:autoSpaceDN w:val="0"/>
        <w:adjustRightInd w:val="0"/>
        <w:ind w:left="567" w:hanging="567"/>
        <w:rPr>
          <w:sz w:val="20"/>
        </w:rPr>
      </w:pPr>
      <w:r>
        <w:rPr>
          <w:sz w:val="20"/>
        </w:rPr>
        <w:t>Given that Canada has a flexible exchange rate system, an in</w:t>
      </w:r>
      <w:r w:rsidR="006B4AA7">
        <w:rPr>
          <w:sz w:val="20"/>
        </w:rPr>
        <w:t>crease in Canadian real GDP will:</w:t>
      </w:r>
    </w:p>
    <w:p w:rsidR="00D90736" w:rsidRDefault="00283B89" w:rsidP="00D90736">
      <w:pPr>
        <w:pStyle w:val="MCoptionsChar"/>
        <w:numPr>
          <w:ilvl w:val="2"/>
          <w:numId w:val="6"/>
        </w:numPr>
        <w:tabs>
          <w:tab w:val="clear" w:pos="2340"/>
          <w:tab w:val="num" w:pos="851"/>
        </w:tabs>
        <w:ind w:hanging="1773"/>
      </w:pPr>
      <w:r>
        <w:t>In</w:t>
      </w:r>
      <w:r w:rsidR="006B4AA7" w:rsidRPr="001E2C06">
        <w:t>crease the current account component in the Canadian balance of payments.</w:t>
      </w:r>
    </w:p>
    <w:p w:rsidR="00D90736" w:rsidRPr="00D90736" w:rsidRDefault="00283B89" w:rsidP="00D90736">
      <w:pPr>
        <w:pStyle w:val="MCoptionsChar"/>
        <w:numPr>
          <w:ilvl w:val="2"/>
          <w:numId w:val="6"/>
        </w:numPr>
        <w:tabs>
          <w:tab w:val="clear" w:pos="2340"/>
          <w:tab w:val="num" w:pos="851"/>
        </w:tabs>
        <w:ind w:hanging="1773"/>
        <w:rPr>
          <w:b/>
          <w:highlight w:val="yellow"/>
        </w:rPr>
      </w:pPr>
      <w:r w:rsidRPr="00D90736">
        <w:rPr>
          <w:b/>
          <w:highlight w:val="yellow"/>
        </w:rPr>
        <w:t>In</w:t>
      </w:r>
      <w:r w:rsidR="006B4AA7" w:rsidRPr="00D90736">
        <w:rPr>
          <w:b/>
          <w:highlight w:val="yellow"/>
        </w:rPr>
        <w:t>crease the capital account component in the Canadian balance of payments.</w:t>
      </w:r>
    </w:p>
    <w:p w:rsidR="00D90736" w:rsidRDefault="00283B89" w:rsidP="00D90736">
      <w:pPr>
        <w:pStyle w:val="MCoptionsChar"/>
        <w:numPr>
          <w:ilvl w:val="2"/>
          <w:numId w:val="6"/>
        </w:numPr>
        <w:tabs>
          <w:tab w:val="clear" w:pos="2340"/>
          <w:tab w:val="num" w:pos="851"/>
        </w:tabs>
        <w:ind w:hanging="1773"/>
      </w:pPr>
      <w:r w:rsidRPr="00283B89">
        <w:t>Increase the official reserve transactions component in t</w:t>
      </w:r>
      <w:r w:rsidR="00193317">
        <w:t>he Canadian balance of payments.</w:t>
      </w:r>
    </w:p>
    <w:p w:rsidR="00D90736" w:rsidRDefault="00283B89" w:rsidP="00D90736">
      <w:pPr>
        <w:pStyle w:val="MCoptionsChar"/>
        <w:numPr>
          <w:ilvl w:val="2"/>
          <w:numId w:val="6"/>
        </w:numPr>
        <w:tabs>
          <w:tab w:val="clear" w:pos="2340"/>
          <w:tab w:val="num" w:pos="851"/>
        </w:tabs>
        <w:ind w:hanging="1773"/>
      </w:pPr>
      <w:r>
        <w:t>Increase the Canadian balance of payments surplus.</w:t>
      </w:r>
    </w:p>
    <w:p w:rsidR="006B4AA7" w:rsidRPr="001E2C06" w:rsidRDefault="00283B89" w:rsidP="00D90736">
      <w:pPr>
        <w:pStyle w:val="MCoptionsChar"/>
        <w:numPr>
          <w:ilvl w:val="2"/>
          <w:numId w:val="6"/>
        </w:numPr>
        <w:tabs>
          <w:tab w:val="clear" w:pos="2340"/>
          <w:tab w:val="num" w:pos="851"/>
        </w:tabs>
        <w:ind w:hanging="1773"/>
      </w:pPr>
      <w:r>
        <w:t>All of the answers</w:t>
      </w:r>
      <w:r w:rsidR="006B4AA7" w:rsidRPr="001E2C06">
        <w:t xml:space="preserve"> are correct.</w:t>
      </w:r>
    </w:p>
    <w:p w:rsidR="006B4AA7" w:rsidRDefault="006B4AA7" w:rsidP="000F0CE0">
      <w:pPr>
        <w:widowControl w:val="0"/>
        <w:tabs>
          <w:tab w:val="left" w:pos="576"/>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p>
    <w:p w:rsidR="00F87933" w:rsidRDefault="00F87933" w:rsidP="00175116">
      <w:pPr>
        <w:keepNext/>
        <w:keepLines/>
        <w:widowControl w:val="0"/>
        <w:numPr>
          <w:ilvl w:val="0"/>
          <w:numId w:val="18"/>
        </w:numPr>
        <w:autoSpaceDE w:val="0"/>
        <w:autoSpaceDN w:val="0"/>
        <w:adjustRightInd w:val="0"/>
        <w:ind w:left="567" w:hanging="567"/>
        <w:rPr>
          <w:sz w:val="20"/>
        </w:rPr>
      </w:pPr>
      <w:r>
        <w:rPr>
          <w:sz w:val="20"/>
        </w:rPr>
        <w:t xml:space="preserve">In the </w:t>
      </w:r>
      <w:r w:rsidR="00283B89">
        <w:rPr>
          <w:sz w:val="20"/>
        </w:rPr>
        <w:t>midst of global uncertainty, international financial traders tend to flock to American assets, which are perceived to be relatively safe because the US is the largest economy in the world. This is likely to cause a (an) ______ in the Canadian dollar</w:t>
      </w:r>
      <w:r w:rsidR="002C4E65">
        <w:rPr>
          <w:sz w:val="20"/>
        </w:rPr>
        <w:t xml:space="preserve"> and o</w:t>
      </w:r>
      <w:r w:rsidR="00A63CA3">
        <w:rPr>
          <w:sz w:val="20"/>
        </w:rPr>
        <w:t>ur current</w:t>
      </w:r>
      <w:r w:rsidR="00283B89">
        <w:rPr>
          <w:sz w:val="20"/>
        </w:rPr>
        <w:t xml:space="preserve"> account is likely to </w:t>
      </w:r>
      <w:r w:rsidR="002C4E65">
        <w:rPr>
          <w:sz w:val="20"/>
        </w:rPr>
        <w:t>_____.</w:t>
      </w:r>
    </w:p>
    <w:p w:rsidR="002C4E65" w:rsidRDefault="002C4E65" w:rsidP="00175116">
      <w:pPr>
        <w:keepNext/>
        <w:keepLines/>
        <w:widowControl w:val="0"/>
        <w:numPr>
          <w:ilvl w:val="4"/>
          <w:numId w:val="18"/>
        </w:numPr>
        <w:tabs>
          <w:tab w:val="left" w:pos="851"/>
        </w:tabs>
        <w:autoSpaceDE w:val="0"/>
        <w:autoSpaceDN w:val="0"/>
        <w:adjustRightInd w:val="0"/>
        <w:ind w:left="851" w:hanging="284"/>
        <w:rPr>
          <w:sz w:val="20"/>
        </w:rPr>
      </w:pPr>
      <w:r>
        <w:rPr>
          <w:sz w:val="20"/>
        </w:rPr>
        <w:t>Appreciation; fall</w:t>
      </w:r>
    </w:p>
    <w:p w:rsidR="002C4E65" w:rsidRDefault="002C4E65" w:rsidP="00175116">
      <w:pPr>
        <w:keepNext/>
        <w:keepLines/>
        <w:widowControl w:val="0"/>
        <w:numPr>
          <w:ilvl w:val="4"/>
          <w:numId w:val="18"/>
        </w:numPr>
        <w:tabs>
          <w:tab w:val="left" w:pos="851"/>
        </w:tabs>
        <w:autoSpaceDE w:val="0"/>
        <w:autoSpaceDN w:val="0"/>
        <w:adjustRightInd w:val="0"/>
        <w:ind w:left="851" w:hanging="284"/>
        <w:rPr>
          <w:sz w:val="20"/>
        </w:rPr>
      </w:pPr>
      <w:r>
        <w:rPr>
          <w:sz w:val="20"/>
        </w:rPr>
        <w:t>Appreciation; rise</w:t>
      </w:r>
    </w:p>
    <w:p w:rsidR="00283B89" w:rsidRPr="00A63CA3" w:rsidRDefault="00283B89" w:rsidP="00175116">
      <w:pPr>
        <w:keepNext/>
        <w:keepLines/>
        <w:widowControl w:val="0"/>
        <w:numPr>
          <w:ilvl w:val="4"/>
          <w:numId w:val="18"/>
        </w:numPr>
        <w:tabs>
          <w:tab w:val="left" w:pos="851"/>
        </w:tabs>
        <w:autoSpaceDE w:val="0"/>
        <w:autoSpaceDN w:val="0"/>
        <w:adjustRightInd w:val="0"/>
        <w:ind w:left="851" w:hanging="284"/>
        <w:rPr>
          <w:sz w:val="20"/>
        </w:rPr>
      </w:pPr>
      <w:r w:rsidRPr="00A63CA3">
        <w:rPr>
          <w:sz w:val="20"/>
        </w:rPr>
        <w:t>Depreciation</w:t>
      </w:r>
      <w:r w:rsidR="00A30D98" w:rsidRPr="00A63CA3">
        <w:rPr>
          <w:sz w:val="20"/>
        </w:rPr>
        <w:t xml:space="preserve">; </w:t>
      </w:r>
      <w:r w:rsidR="002C4E65" w:rsidRPr="00A63CA3">
        <w:rPr>
          <w:sz w:val="20"/>
        </w:rPr>
        <w:t>fall</w:t>
      </w:r>
    </w:p>
    <w:p w:rsidR="002C4E65" w:rsidRPr="00A63CA3" w:rsidRDefault="002C4E65" w:rsidP="00175116">
      <w:pPr>
        <w:keepNext/>
        <w:keepLines/>
        <w:widowControl w:val="0"/>
        <w:numPr>
          <w:ilvl w:val="4"/>
          <w:numId w:val="18"/>
        </w:numPr>
        <w:tabs>
          <w:tab w:val="left" w:pos="851"/>
        </w:tabs>
        <w:autoSpaceDE w:val="0"/>
        <w:autoSpaceDN w:val="0"/>
        <w:adjustRightInd w:val="0"/>
        <w:ind w:left="851" w:hanging="284"/>
        <w:rPr>
          <w:b/>
          <w:sz w:val="20"/>
          <w:highlight w:val="yellow"/>
        </w:rPr>
      </w:pPr>
      <w:r w:rsidRPr="00A63CA3">
        <w:rPr>
          <w:b/>
          <w:sz w:val="20"/>
          <w:highlight w:val="yellow"/>
        </w:rPr>
        <w:t>Depreciation; rise</w:t>
      </w:r>
    </w:p>
    <w:p w:rsidR="002C4E65" w:rsidRDefault="002C4E65" w:rsidP="00175116">
      <w:pPr>
        <w:keepNext/>
        <w:keepLines/>
        <w:widowControl w:val="0"/>
        <w:numPr>
          <w:ilvl w:val="4"/>
          <w:numId w:val="18"/>
        </w:numPr>
        <w:tabs>
          <w:tab w:val="left" w:pos="851"/>
        </w:tabs>
        <w:autoSpaceDE w:val="0"/>
        <w:autoSpaceDN w:val="0"/>
        <w:adjustRightInd w:val="0"/>
        <w:ind w:left="851" w:hanging="284"/>
        <w:rPr>
          <w:sz w:val="20"/>
        </w:rPr>
      </w:pPr>
      <w:r>
        <w:rPr>
          <w:sz w:val="20"/>
        </w:rPr>
        <w:t>Depreciation; remain constant</w:t>
      </w:r>
    </w:p>
    <w:p w:rsidR="006B4AA7" w:rsidRDefault="006B4AA7" w:rsidP="000F0CE0">
      <w:pPr>
        <w:widowControl w:val="0"/>
        <w:tabs>
          <w:tab w:val="left" w:pos="576"/>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2"/>
        </w:rPr>
      </w:pPr>
    </w:p>
    <w:p w:rsidR="00740F0D" w:rsidRDefault="00740F0D" w:rsidP="00175116">
      <w:pPr>
        <w:keepNext/>
        <w:keepLines/>
        <w:widowControl w:val="0"/>
        <w:numPr>
          <w:ilvl w:val="0"/>
          <w:numId w:val="18"/>
        </w:numPr>
        <w:tabs>
          <w:tab w:val="right" w:pos="567"/>
        </w:tabs>
        <w:autoSpaceDE w:val="0"/>
        <w:autoSpaceDN w:val="0"/>
        <w:adjustRightInd w:val="0"/>
        <w:ind w:left="567" w:hanging="589"/>
        <w:rPr>
          <w:sz w:val="20"/>
          <w:szCs w:val="20"/>
        </w:rPr>
      </w:pPr>
      <w:r w:rsidRPr="00740F0D">
        <w:rPr>
          <w:sz w:val="20"/>
          <w:szCs w:val="20"/>
        </w:rPr>
        <w:t>Under a fixed exchange rate, if the supply of foreign currency exceeds demand at the official rate, then:</w:t>
      </w:r>
    </w:p>
    <w:p w:rsidR="00740F0D" w:rsidRPr="00D168FC" w:rsidRDefault="00740F0D" w:rsidP="00D01F0D">
      <w:pPr>
        <w:pStyle w:val="MCoptionsChar"/>
        <w:rPr>
          <w:b/>
          <w:highlight w:val="yellow"/>
        </w:rPr>
      </w:pPr>
      <w:r w:rsidRPr="00D168FC">
        <w:rPr>
          <w:b/>
          <w:highlight w:val="yellow"/>
        </w:rPr>
        <w:t>The central bank buys foreign exchange with domestic currency.</w:t>
      </w:r>
    </w:p>
    <w:p w:rsidR="00740F0D" w:rsidRDefault="00740F0D" w:rsidP="00D01F0D">
      <w:pPr>
        <w:pStyle w:val="MCoptionsChar"/>
      </w:pPr>
      <w:r w:rsidRPr="00740F0D">
        <w:t>The central bank announces a new inflation target.</w:t>
      </w:r>
    </w:p>
    <w:p w:rsidR="00C54D1D" w:rsidRDefault="00C54D1D" w:rsidP="00D01F0D">
      <w:pPr>
        <w:pStyle w:val="MCoptionsChar"/>
      </w:pPr>
      <w:r>
        <w:t>The central bank raises its target overnight interest rate.</w:t>
      </w:r>
    </w:p>
    <w:p w:rsidR="00DF57CC" w:rsidRDefault="00DF57CC" w:rsidP="00D01F0D">
      <w:pPr>
        <w:pStyle w:val="MCoptionsChar"/>
      </w:pPr>
      <w:r w:rsidRPr="00740F0D">
        <w:t>The central bank sells foreign exchange for domestic currency.</w:t>
      </w:r>
    </w:p>
    <w:p w:rsidR="00740F0D" w:rsidRPr="00740F0D" w:rsidRDefault="00C54D1D" w:rsidP="00D01F0D">
      <w:pPr>
        <w:pStyle w:val="MCoptionsChar"/>
      </w:pPr>
      <w:r>
        <w:t>Both C and D</w:t>
      </w:r>
      <w:r w:rsidR="00DF57CC">
        <w:t xml:space="preserve"> are correct.</w:t>
      </w:r>
    </w:p>
    <w:p w:rsidR="004E26F1" w:rsidRPr="000F0CE0" w:rsidRDefault="004E26F1" w:rsidP="004E26F1">
      <w:pPr>
        <w:widowControl w:val="0"/>
        <w:tabs>
          <w:tab w:val="left" w:pos="576"/>
          <w:tab w:val="left" w:pos="1170"/>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1440"/>
        <w:rPr>
          <w:sz w:val="20"/>
          <w:szCs w:val="22"/>
        </w:rPr>
      </w:pPr>
    </w:p>
    <w:p w:rsidR="00A50957" w:rsidRDefault="00A50957" w:rsidP="00175116">
      <w:pPr>
        <w:keepNext/>
        <w:keepLines/>
        <w:widowControl w:val="0"/>
        <w:numPr>
          <w:ilvl w:val="0"/>
          <w:numId w:val="18"/>
        </w:numPr>
        <w:tabs>
          <w:tab w:val="right" w:pos="567"/>
        </w:tabs>
        <w:autoSpaceDE w:val="0"/>
        <w:autoSpaceDN w:val="0"/>
        <w:adjustRightInd w:val="0"/>
        <w:ind w:left="567" w:hanging="567"/>
        <w:rPr>
          <w:sz w:val="20"/>
        </w:rPr>
      </w:pPr>
      <w:r>
        <w:rPr>
          <w:sz w:val="20"/>
        </w:rPr>
        <w:t>The US has been running sizeable trade deficits (NX&lt;0) for the years 1998-2008. Which of t</w:t>
      </w:r>
      <w:r w:rsidR="007C6CBD">
        <w:rPr>
          <w:sz w:val="20"/>
        </w:rPr>
        <w:t xml:space="preserve">he following is (are) the </w:t>
      </w:r>
      <w:r>
        <w:rPr>
          <w:sz w:val="20"/>
        </w:rPr>
        <w:t>reason</w:t>
      </w:r>
      <w:r w:rsidR="007C6CBD">
        <w:rPr>
          <w:sz w:val="20"/>
        </w:rPr>
        <w:t>(s)</w:t>
      </w:r>
      <w:r>
        <w:rPr>
          <w:sz w:val="20"/>
        </w:rPr>
        <w:t xml:space="preserve"> for such rising trade deficits?</w:t>
      </w:r>
    </w:p>
    <w:p w:rsidR="00A50957" w:rsidRPr="00D168FC" w:rsidRDefault="007C6CBD" w:rsidP="00D01F0D">
      <w:pPr>
        <w:pStyle w:val="MCoptionsChar"/>
        <w:rPr>
          <w:b/>
          <w:highlight w:val="yellow"/>
        </w:rPr>
      </w:pPr>
      <w:r w:rsidRPr="00D168FC">
        <w:rPr>
          <w:b/>
          <w:highlight w:val="yellow"/>
        </w:rPr>
        <w:t>Its low private savings rates.</w:t>
      </w:r>
    </w:p>
    <w:p w:rsidR="007C6CBD" w:rsidRDefault="007C6CBD" w:rsidP="00D01F0D">
      <w:pPr>
        <w:pStyle w:val="MCoptionsChar"/>
      </w:pPr>
      <w:r>
        <w:t>Its tax increase on high-income earners.</w:t>
      </w:r>
    </w:p>
    <w:p w:rsidR="007C6CBD" w:rsidRDefault="007C6CBD" w:rsidP="00D01F0D">
      <w:pPr>
        <w:pStyle w:val="MCoptionsChar"/>
      </w:pPr>
      <w:r>
        <w:t>Its low private investment expenditure I due to low investment confidence.</w:t>
      </w:r>
    </w:p>
    <w:p w:rsidR="007C6CBD" w:rsidRPr="007C6CBD" w:rsidRDefault="007C6CBD" w:rsidP="00D01F0D">
      <w:pPr>
        <w:pStyle w:val="MCoptionsChar"/>
      </w:pPr>
      <w:r w:rsidRPr="007C6CBD">
        <w:t>Its fiscal spending cuts on environmental protection programs.</w:t>
      </w:r>
    </w:p>
    <w:p w:rsidR="007C6CBD" w:rsidRDefault="005E2A9C" w:rsidP="00D01F0D">
      <w:pPr>
        <w:pStyle w:val="MCoptionsChar"/>
      </w:pPr>
      <w:r>
        <w:t>Both C and D</w:t>
      </w:r>
      <w:r w:rsidR="007C6CBD">
        <w:t xml:space="preserve"> are correct.</w:t>
      </w:r>
    </w:p>
    <w:p w:rsidR="007C6CBD" w:rsidRDefault="007C6CBD" w:rsidP="00D01F0D">
      <w:pPr>
        <w:pStyle w:val="MCoptionsChar"/>
        <w:numPr>
          <w:ilvl w:val="0"/>
          <w:numId w:val="0"/>
        </w:numPr>
        <w:ind w:left="851"/>
      </w:pPr>
    </w:p>
    <w:p w:rsidR="0016795A" w:rsidRPr="0016795A" w:rsidRDefault="0016795A" w:rsidP="00175116">
      <w:pPr>
        <w:keepNext/>
        <w:keepLines/>
        <w:widowControl w:val="0"/>
        <w:numPr>
          <w:ilvl w:val="0"/>
          <w:numId w:val="18"/>
        </w:numPr>
        <w:tabs>
          <w:tab w:val="right" w:pos="567"/>
        </w:tabs>
        <w:autoSpaceDE w:val="0"/>
        <w:autoSpaceDN w:val="0"/>
        <w:adjustRightInd w:val="0"/>
        <w:ind w:left="567" w:hanging="567"/>
        <w:rPr>
          <w:sz w:val="20"/>
          <w:szCs w:val="20"/>
          <w:lang w:val="en-CA"/>
        </w:rPr>
      </w:pPr>
      <w:r w:rsidRPr="0016795A">
        <w:rPr>
          <w:sz w:val="20"/>
          <w:szCs w:val="20"/>
          <w:lang w:val="en-CA"/>
        </w:rPr>
        <w:t>If capital stock increases at the same rate as labour, then according to the concept of ____, per capita output will ____.</w:t>
      </w:r>
    </w:p>
    <w:p w:rsidR="0016795A" w:rsidRDefault="0016795A" w:rsidP="00D01F0D">
      <w:pPr>
        <w:pStyle w:val="MCoptionsChar"/>
        <w:rPr>
          <w:lang w:val="en-CA"/>
        </w:rPr>
      </w:pPr>
      <w:r>
        <w:rPr>
          <w:lang w:val="en-CA"/>
        </w:rPr>
        <w:t>Diminishing marginal product; stay constant</w:t>
      </w:r>
    </w:p>
    <w:p w:rsidR="0016795A" w:rsidRDefault="0016795A" w:rsidP="00D01F0D">
      <w:pPr>
        <w:pStyle w:val="MCoptionsChar"/>
        <w:rPr>
          <w:lang w:val="en-CA"/>
        </w:rPr>
      </w:pPr>
      <w:r>
        <w:rPr>
          <w:lang w:val="en-CA"/>
        </w:rPr>
        <w:t>Diminishing marginal product; g</w:t>
      </w:r>
      <w:r w:rsidRPr="0016795A">
        <w:rPr>
          <w:lang w:val="en-CA"/>
        </w:rPr>
        <w:t>row at the rat</w:t>
      </w:r>
      <w:r>
        <w:rPr>
          <w:lang w:val="en-CA"/>
        </w:rPr>
        <w:t>e of the capital stock increase</w:t>
      </w:r>
    </w:p>
    <w:p w:rsidR="0016795A" w:rsidRPr="0016795A" w:rsidRDefault="0016795A" w:rsidP="00D01F0D">
      <w:pPr>
        <w:pStyle w:val="MCoptionsChar"/>
        <w:rPr>
          <w:lang w:val="en-CA"/>
        </w:rPr>
      </w:pPr>
      <w:r>
        <w:rPr>
          <w:lang w:val="en-CA"/>
        </w:rPr>
        <w:t>Diminishing marginal product; g</w:t>
      </w:r>
      <w:r w:rsidRPr="0016795A">
        <w:rPr>
          <w:lang w:val="en-CA"/>
        </w:rPr>
        <w:t>row at the rat</w:t>
      </w:r>
      <w:r>
        <w:rPr>
          <w:lang w:val="en-CA"/>
        </w:rPr>
        <w:t>e of the labour supply increase</w:t>
      </w:r>
    </w:p>
    <w:p w:rsidR="0016795A" w:rsidRPr="00D168FC" w:rsidRDefault="0016795A" w:rsidP="00D01F0D">
      <w:pPr>
        <w:pStyle w:val="MCoptionsChar"/>
        <w:rPr>
          <w:b/>
          <w:highlight w:val="yellow"/>
          <w:lang w:val="en-CA"/>
        </w:rPr>
      </w:pPr>
      <w:r w:rsidRPr="00D168FC">
        <w:rPr>
          <w:b/>
          <w:highlight w:val="yellow"/>
          <w:lang w:val="en-CA"/>
        </w:rPr>
        <w:t>Constant returns to scale; stay constant</w:t>
      </w:r>
    </w:p>
    <w:p w:rsidR="0016795A" w:rsidRPr="0016795A" w:rsidRDefault="0016795A" w:rsidP="00D01F0D">
      <w:pPr>
        <w:pStyle w:val="MCoptionsChar"/>
        <w:rPr>
          <w:lang w:val="en-CA"/>
        </w:rPr>
      </w:pPr>
      <w:r>
        <w:rPr>
          <w:lang w:val="en-CA"/>
        </w:rPr>
        <w:t>Constant returns to scale; grow at the rate of the capital stock increase</w:t>
      </w:r>
    </w:p>
    <w:p w:rsidR="008365D6" w:rsidRPr="008365D6" w:rsidRDefault="008365D6" w:rsidP="00175116">
      <w:pPr>
        <w:keepNext/>
        <w:keepLines/>
        <w:widowControl w:val="0"/>
        <w:numPr>
          <w:ilvl w:val="0"/>
          <w:numId w:val="18"/>
        </w:numPr>
        <w:tabs>
          <w:tab w:val="right" w:pos="567"/>
        </w:tabs>
        <w:autoSpaceDE w:val="0"/>
        <w:autoSpaceDN w:val="0"/>
        <w:adjustRightInd w:val="0"/>
        <w:ind w:left="567" w:hanging="567"/>
        <w:rPr>
          <w:sz w:val="20"/>
          <w:szCs w:val="20"/>
        </w:rPr>
      </w:pPr>
      <w:r w:rsidRPr="008365D6">
        <w:rPr>
          <w:sz w:val="20"/>
          <w:szCs w:val="20"/>
        </w:rPr>
        <w:lastRenderedPageBreak/>
        <w:t>Consider an economy wit</w:t>
      </w:r>
      <w:r>
        <w:rPr>
          <w:sz w:val="20"/>
          <w:szCs w:val="20"/>
        </w:rPr>
        <w:t>h a production function Y = A*</w:t>
      </w:r>
      <w:r w:rsidRPr="008365D6">
        <w:rPr>
          <w:sz w:val="20"/>
          <w:szCs w:val="20"/>
        </w:rPr>
        <w:t>N</w:t>
      </w:r>
      <w:r w:rsidRPr="008365D6">
        <w:rPr>
          <w:sz w:val="20"/>
          <w:szCs w:val="20"/>
          <w:vertAlign w:val="superscript"/>
        </w:rPr>
        <w:t>2/3</w:t>
      </w:r>
      <w:r>
        <w:rPr>
          <w:sz w:val="20"/>
          <w:szCs w:val="20"/>
        </w:rPr>
        <w:t>*</w:t>
      </w:r>
      <w:r w:rsidRPr="008365D6">
        <w:rPr>
          <w:sz w:val="20"/>
          <w:szCs w:val="20"/>
        </w:rPr>
        <w:t>K</w:t>
      </w:r>
      <w:r w:rsidRPr="008365D6">
        <w:rPr>
          <w:sz w:val="20"/>
          <w:szCs w:val="20"/>
          <w:vertAlign w:val="superscript"/>
        </w:rPr>
        <w:t>1/3</w:t>
      </w:r>
      <w:r>
        <w:rPr>
          <w:sz w:val="20"/>
          <w:szCs w:val="20"/>
        </w:rPr>
        <w:t xml:space="preserve">, where Y is real GDP, A is technology, N is </w:t>
      </w:r>
      <w:proofErr w:type="spellStart"/>
      <w:r>
        <w:rPr>
          <w:sz w:val="20"/>
          <w:szCs w:val="20"/>
        </w:rPr>
        <w:t>labour</w:t>
      </w:r>
      <w:proofErr w:type="spellEnd"/>
      <w:r>
        <w:rPr>
          <w:sz w:val="20"/>
          <w:szCs w:val="20"/>
        </w:rPr>
        <w:t xml:space="preserve"> supply and K is capital supply. </w:t>
      </w:r>
      <w:r w:rsidRPr="008365D6">
        <w:rPr>
          <w:sz w:val="20"/>
          <w:szCs w:val="20"/>
        </w:rPr>
        <w:t>Ass</w:t>
      </w:r>
      <w:r>
        <w:rPr>
          <w:sz w:val="20"/>
          <w:szCs w:val="20"/>
        </w:rPr>
        <w:t>ume that growth rate of Y</w:t>
      </w:r>
      <w:r w:rsidRPr="008365D6">
        <w:rPr>
          <w:sz w:val="20"/>
          <w:szCs w:val="20"/>
        </w:rPr>
        <w:t xml:space="preserve"> is 6%. If both K and N grow at 3%, the growth of total factor productivity will be:</w:t>
      </w:r>
    </w:p>
    <w:p w:rsidR="008365D6" w:rsidRDefault="008365D6" w:rsidP="00175116">
      <w:pPr>
        <w:keepNext/>
        <w:keepLines/>
        <w:widowControl w:val="0"/>
        <w:numPr>
          <w:ilvl w:val="0"/>
          <w:numId w:val="25"/>
        </w:numPr>
        <w:tabs>
          <w:tab w:val="right" w:pos="851"/>
        </w:tabs>
        <w:autoSpaceDE w:val="0"/>
        <w:autoSpaceDN w:val="0"/>
        <w:adjustRightInd w:val="0"/>
        <w:ind w:left="851" w:hanging="284"/>
        <w:rPr>
          <w:sz w:val="20"/>
          <w:szCs w:val="20"/>
        </w:rPr>
      </w:pPr>
      <w:r>
        <w:rPr>
          <w:sz w:val="20"/>
          <w:szCs w:val="20"/>
        </w:rPr>
        <w:t>1</w:t>
      </w:r>
      <w:r w:rsidRPr="008365D6">
        <w:rPr>
          <w:sz w:val="20"/>
          <w:szCs w:val="20"/>
        </w:rPr>
        <w:t>%.</w:t>
      </w:r>
    </w:p>
    <w:p w:rsidR="008365D6" w:rsidRPr="002B3171" w:rsidRDefault="002B3171" w:rsidP="00175116">
      <w:pPr>
        <w:keepNext/>
        <w:keepLines/>
        <w:widowControl w:val="0"/>
        <w:numPr>
          <w:ilvl w:val="0"/>
          <w:numId w:val="25"/>
        </w:numPr>
        <w:tabs>
          <w:tab w:val="right" w:pos="851"/>
        </w:tabs>
        <w:autoSpaceDE w:val="0"/>
        <w:autoSpaceDN w:val="0"/>
        <w:adjustRightInd w:val="0"/>
        <w:ind w:left="851" w:hanging="284"/>
        <w:rPr>
          <w:sz w:val="20"/>
          <w:szCs w:val="20"/>
        </w:rPr>
      </w:pPr>
      <w:r w:rsidRPr="002B3171">
        <w:rPr>
          <w:sz w:val="20"/>
          <w:szCs w:val="20"/>
        </w:rPr>
        <w:t>2</w:t>
      </w:r>
      <w:r w:rsidR="008365D6" w:rsidRPr="002B3171">
        <w:rPr>
          <w:sz w:val="20"/>
          <w:szCs w:val="20"/>
        </w:rPr>
        <w:t>%.</w:t>
      </w:r>
    </w:p>
    <w:p w:rsidR="008365D6" w:rsidRPr="002B3171" w:rsidRDefault="002B3171" w:rsidP="00175116">
      <w:pPr>
        <w:keepNext/>
        <w:keepLines/>
        <w:widowControl w:val="0"/>
        <w:numPr>
          <w:ilvl w:val="0"/>
          <w:numId w:val="25"/>
        </w:numPr>
        <w:tabs>
          <w:tab w:val="right" w:pos="851"/>
        </w:tabs>
        <w:autoSpaceDE w:val="0"/>
        <w:autoSpaceDN w:val="0"/>
        <w:adjustRightInd w:val="0"/>
        <w:ind w:left="851" w:hanging="284"/>
        <w:rPr>
          <w:b/>
          <w:sz w:val="20"/>
          <w:szCs w:val="20"/>
          <w:highlight w:val="yellow"/>
        </w:rPr>
      </w:pPr>
      <w:r w:rsidRPr="002B3171">
        <w:rPr>
          <w:b/>
          <w:sz w:val="20"/>
          <w:szCs w:val="20"/>
          <w:highlight w:val="yellow"/>
        </w:rPr>
        <w:t>3</w:t>
      </w:r>
      <w:r w:rsidR="008365D6" w:rsidRPr="002B3171">
        <w:rPr>
          <w:b/>
          <w:sz w:val="20"/>
          <w:szCs w:val="20"/>
          <w:highlight w:val="yellow"/>
        </w:rPr>
        <w:t>%.</w:t>
      </w:r>
    </w:p>
    <w:p w:rsidR="008365D6" w:rsidRDefault="002B3171" w:rsidP="00175116">
      <w:pPr>
        <w:keepNext/>
        <w:keepLines/>
        <w:widowControl w:val="0"/>
        <w:numPr>
          <w:ilvl w:val="0"/>
          <w:numId w:val="25"/>
        </w:numPr>
        <w:tabs>
          <w:tab w:val="right" w:pos="851"/>
        </w:tabs>
        <w:autoSpaceDE w:val="0"/>
        <w:autoSpaceDN w:val="0"/>
        <w:adjustRightInd w:val="0"/>
        <w:ind w:left="851" w:hanging="284"/>
        <w:rPr>
          <w:sz w:val="20"/>
          <w:szCs w:val="20"/>
        </w:rPr>
      </w:pPr>
      <w:r>
        <w:rPr>
          <w:sz w:val="20"/>
          <w:szCs w:val="20"/>
        </w:rPr>
        <w:t>4</w:t>
      </w:r>
      <w:r w:rsidR="008365D6" w:rsidRPr="008365D6">
        <w:rPr>
          <w:sz w:val="20"/>
          <w:szCs w:val="20"/>
        </w:rPr>
        <w:t>%.</w:t>
      </w:r>
    </w:p>
    <w:p w:rsidR="008365D6" w:rsidRPr="008365D6" w:rsidRDefault="008365D6" w:rsidP="00175116">
      <w:pPr>
        <w:keepNext/>
        <w:keepLines/>
        <w:widowControl w:val="0"/>
        <w:numPr>
          <w:ilvl w:val="0"/>
          <w:numId w:val="25"/>
        </w:numPr>
        <w:tabs>
          <w:tab w:val="right" w:pos="851"/>
        </w:tabs>
        <w:autoSpaceDE w:val="0"/>
        <w:autoSpaceDN w:val="0"/>
        <w:adjustRightInd w:val="0"/>
        <w:ind w:left="851" w:hanging="284"/>
        <w:rPr>
          <w:sz w:val="20"/>
          <w:szCs w:val="20"/>
        </w:rPr>
      </w:pPr>
      <w:r w:rsidRPr="008365D6">
        <w:rPr>
          <w:sz w:val="20"/>
          <w:szCs w:val="20"/>
        </w:rPr>
        <w:t>None of the answers is correct.</w:t>
      </w:r>
    </w:p>
    <w:p w:rsidR="003F55EF" w:rsidRDefault="003F55EF">
      <w:pPr>
        <w:rPr>
          <w:b/>
          <w:bCs/>
          <w:sz w:val="22"/>
          <w:u w:val="single"/>
        </w:rPr>
      </w:pPr>
    </w:p>
    <w:p w:rsidR="00C8127D" w:rsidRDefault="00C8127D">
      <w:pPr>
        <w:rPr>
          <w:b/>
          <w:bCs/>
          <w:sz w:val="22"/>
          <w:u w:val="single"/>
        </w:rPr>
      </w:pPr>
      <w:r>
        <w:rPr>
          <w:b/>
          <w:bCs/>
          <w:sz w:val="22"/>
          <w:u w:val="single"/>
        </w:rPr>
        <w:t xml:space="preserve">Part II: Answer </w:t>
      </w:r>
      <w:r>
        <w:rPr>
          <w:b/>
          <w:bCs/>
          <w:sz w:val="22"/>
          <w:highlight w:val="lightGray"/>
          <w:u w:val="single"/>
        </w:rPr>
        <w:t>FIVE</w:t>
      </w:r>
      <w:r>
        <w:rPr>
          <w:b/>
          <w:bCs/>
          <w:sz w:val="22"/>
          <w:u w:val="single"/>
        </w:rPr>
        <w:t xml:space="preserve"> of the following seven questions in the allotted space. If more than five questions are answered, only the first five will be marked. State whether each statement is true or false and explain. Use graphs to support your answers when applicable. No marks will be awarded to simply stating “true” or “false” without explanation (Total=25 marks).</w:t>
      </w:r>
    </w:p>
    <w:p w:rsidR="00C8127D" w:rsidRDefault="00C8127D">
      <w:pPr>
        <w:rPr>
          <w:sz w:val="22"/>
        </w:rPr>
      </w:pPr>
    </w:p>
    <w:p w:rsidR="006951D6" w:rsidRPr="00BE3D88" w:rsidRDefault="008365D6" w:rsidP="00175116">
      <w:pPr>
        <w:numPr>
          <w:ilvl w:val="1"/>
          <w:numId w:val="5"/>
        </w:numPr>
        <w:tabs>
          <w:tab w:val="clear" w:pos="1710"/>
          <w:tab w:val="num" w:pos="567"/>
        </w:tabs>
        <w:ind w:left="567" w:hanging="567"/>
        <w:rPr>
          <w:bCs/>
          <w:sz w:val="20"/>
          <w:szCs w:val="20"/>
        </w:rPr>
      </w:pPr>
      <w:proofErr w:type="spellStart"/>
      <w:r w:rsidRPr="00BE3D88">
        <w:rPr>
          <w:bCs/>
          <w:sz w:val="20"/>
          <w:szCs w:val="20"/>
        </w:rPr>
        <w:t>Okun’s</w:t>
      </w:r>
      <w:proofErr w:type="spellEnd"/>
      <w:r w:rsidRPr="00BE3D88">
        <w:rPr>
          <w:bCs/>
          <w:sz w:val="20"/>
          <w:szCs w:val="20"/>
        </w:rPr>
        <w:t xml:space="preserve"> law explains why b</w:t>
      </w:r>
      <w:r w:rsidR="006951D6" w:rsidRPr="00BE3D88">
        <w:rPr>
          <w:bCs/>
          <w:sz w:val="20"/>
          <w:szCs w:val="20"/>
        </w:rPr>
        <w:t>oth fiscal and monetary policies can affect potential GDP in the long</w:t>
      </w:r>
      <w:r w:rsidRPr="00BE3D88">
        <w:rPr>
          <w:bCs/>
          <w:sz w:val="20"/>
          <w:szCs w:val="20"/>
        </w:rPr>
        <w:t xml:space="preserve"> run.</w:t>
      </w:r>
    </w:p>
    <w:p w:rsidR="006951D6" w:rsidRPr="00BE3D88" w:rsidRDefault="00753C7C" w:rsidP="006951D6">
      <w:pPr>
        <w:ind w:left="567"/>
        <w:rPr>
          <w:b/>
          <w:bCs/>
          <w:sz w:val="20"/>
          <w:szCs w:val="20"/>
        </w:rPr>
      </w:pPr>
      <w:proofErr w:type="spellStart"/>
      <w:r w:rsidRPr="00BE3D88">
        <w:rPr>
          <w:b/>
          <w:bCs/>
          <w:sz w:val="20"/>
          <w:szCs w:val="20"/>
          <w:highlight w:val="yellow"/>
        </w:rPr>
        <w:t>Ans</w:t>
      </w:r>
      <w:proofErr w:type="spellEnd"/>
      <w:r w:rsidRPr="00BE3D88">
        <w:rPr>
          <w:b/>
          <w:bCs/>
          <w:sz w:val="20"/>
          <w:szCs w:val="20"/>
          <w:highlight w:val="yellow"/>
        </w:rPr>
        <w:t xml:space="preserve">: False → </w:t>
      </w:r>
      <w:proofErr w:type="spellStart"/>
      <w:r w:rsidRPr="00BE3D88">
        <w:rPr>
          <w:b/>
          <w:bCs/>
          <w:sz w:val="20"/>
          <w:szCs w:val="20"/>
          <w:highlight w:val="yellow"/>
        </w:rPr>
        <w:t>Okun’s</w:t>
      </w:r>
      <w:proofErr w:type="spellEnd"/>
      <w:r w:rsidRPr="00BE3D88">
        <w:rPr>
          <w:b/>
          <w:bCs/>
          <w:sz w:val="20"/>
          <w:szCs w:val="20"/>
          <w:highlight w:val="yellow"/>
        </w:rPr>
        <w:t xml:space="preserve"> law explains how output gap is related to the deviation of the actual unemployment rate from the natural unemployment rate. It says output gap and unemployment rate gap is negatively correlated at the ratio of 0.5. Specifically, Actual U – </w:t>
      </w:r>
      <w:proofErr w:type="gramStart"/>
      <w:r w:rsidRPr="00BE3D88">
        <w:rPr>
          <w:b/>
          <w:bCs/>
          <w:sz w:val="20"/>
          <w:szCs w:val="20"/>
          <w:highlight w:val="yellow"/>
        </w:rPr>
        <w:t>Un</w:t>
      </w:r>
      <w:proofErr w:type="gramEnd"/>
      <w:r w:rsidRPr="00BE3D88">
        <w:rPr>
          <w:b/>
          <w:bCs/>
          <w:sz w:val="20"/>
          <w:szCs w:val="20"/>
          <w:highlight w:val="yellow"/>
        </w:rPr>
        <w:t xml:space="preserve"> = -0.5 [%∆Y - %∆</w:t>
      </w:r>
      <w:proofErr w:type="spellStart"/>
      <w:r w:rsidRPr="00BE3D88">
        <w:rPr>
          <w:b/>
          <w:bCs/>
          <w:sz w:val="20"/>
          <w:szCs w:val="20"/>
          <w:highlight w:val="yellow"/>
        </w:rPr>
        <w:t>Yp</w:t>
      </w:r>
      <w:proofErr w:type="spellEnd"/>
      <w:r w:rsidRPr="00BE3D88">
        <w:rPr>
          <w:b/>
          <w:bCs/>
          <w:sz w:val="20"/>
          <w:szCs w:val="20"/>
          <w:highlight w:val="yellow"/>
        </w:rPr>
        <w:t>].</w:t>
      </w:r>
      <w:r w:rsidRPr="00BE3D88">
        <w:rPr>
          <w:b/>
          <w:bCs/>
          <w:sz w:val="20"/>
          <w:szCs w:val="20"/>
        </w:rPr>
        <w:t xml:space="preserve"> </w:t>
      </w:r>
    </w:p>
    <w:p w:rsidR="00E05457" w:rsidRPr="00BE3D88" w:rsidRDefault="00E05457" w:rsidP="006951D6">
      <w:pPr>
        <w:ind w:left="567"/>
        <w:rPr>
          <w:bCs/>
          <w:sz w:val="20"/>
          <w:szCs w:val="20"/>
        </w:rPr>
      </w:pPr>
    </w:p>
    <w:p w:rsidR="00753C7C" w:rsidRPr="00BE3D88" w:rsidRDefault="00753C7C" w:rsidP="00753C7C">
      <w:pPr>
        <w:numPr>
          <w:ilvl w:val="1"/>
          <w:numId w:val="5"/>
        </w:numPr>
        <w:tabs>
          <w:tab w:val="clear" w:pos="1710"/>
          <w:tab w:val="num" w:pos="567"/>
        </w:tabs>
        <w:ind w:left="567" w:hanging="567"/>
        <w:rPr>
          <w:bCs/>
          <w:sz w:val="20"/>
          <w:szCs w:val="20"/>
        </w:rPr>
      </w:pPr>
      <w:r w:rsidRPr="00BE3D88">
        <w:rPr>
          <w:bCs/>
          <w:sz w:val="20"/>
          <w:szCs w:val="20"/>
        </w:rPr>
        <w:t>Inflation rates derived from GDP deflators are more accurate and representative of the entire economy than the inflation rates derived from consumer price index (CPI).</w:t>
      </w:r>
    </w:p>
    <w:p w:rsidR="00E05457" w:rsidRPr="00BE3D88" w:rsidRDefault="00753C7C" w:rsidP="001854CF">
      <w:pPr>
        <w:ind w:left="567"/>
        <w:rPr>
          <w:b/>
          <w:bCs/>
          <w:sz w:val="20"/>
          <w:szCs w:val="20"/>
        </w:rPr>
      </w:pPr>
      <w:proofErr w:type="spellStart"/>
      <w:r w:rsidRPr="00BE3D88">
        <w:rPr>
          <w:b/>
          <w:bCs/>
          <w:sz w:val="20"/>
          <w:szCs w:val="20"/>
          <w:highlight w:val="yellow"/>
        </w:rPr>
        <w:t>Ans</w:t>
      </w:r>
      <w:proofErr w:type="spellEnd"/>
      <w:r w:rsidRPr="00BE3D88">
        <w:rPr>
          <w:b/>
          <w:bCs/>
          <w:sz w:val="20"/>
          <w:szCs w:val="20"/>
          <w:highlight w:val="yellow"/>
        </w:rPr>
        <w:t xml:space="preserve">: True → </w:t>
      </w:r>
      <w:proofErr w:type="gramStart"/>
      <w:r w:rsidR="00655C11" w:rsidRPr="00BE3D88">
        <w:rPr>
          <w:b/>
          <w:bCs/>
          <w:sz w:val="20"/>
          <w:szCs w:val="20"/>
          <w:highlight w:val="yellow"/>
        </w:rPr>
        <w:t>To</w:t>
      </w:r>
      <w:proofErr w:type="gramEnd"/>
      <w:r w:rsidR="00655C11" w:rsidRPr="00BE3D88">
        <w:rPr>
          <w:b/>
          <w:bCs/>
          <w:sz w:val="20"/>
          <w:szCs w:val="20"/>
          <w:highlight w:val="yellow"/>
        </w:rPr>
        <w:t xml:space="preserve"> calculate </w:t>
      </w:r>
      <w:r w:rsidRPr="00BE3D88">
        <w:rPr>
          <w:b/>
          <w:bCs/>
          <w:sz w:val="20"/>
          <w:szCs w:val="20"/>
          <w:highlight w:val="yellow"/>
        </w:rPr>
        <w:t>GDP deflator</w:t>
      </w:r>
      <w:r w:rsidR="00655C11" w:rsidRPr="00BE3D88">
        <w:rPr>
          <w:b/>
          <w:bCs/>
          <w:sz w:val="20"/>
          <w:szCs w:val="20"/>
          <w:highlight w:val="yellow"/>
        </w:rPr>
        <w:t xml:space="preserve">, we first choose a set of prices from a base year and then use this set of prices to calculate the real GDP values of different years. Quantities are allowed to change across the years, and all goods and services are included. The GDP deflator is defined as the nominal GDP value </w:t>
      </w:r>
      <w:r w:rsidR="00A42A04" w:rsidRPr="00BE3D88">
        <w:rPr>
          <w:b/>
          <w:bCs/>
          <w:sz w:val="20"/>
          <w:szCs w:val="20"/>
          <w:highlight w:val="yellow"/>
        </w:rPr>
        <w:t>divided by the real GDP value from</w:t>
      </w:r>
      <w:r w:rsidR="00655C11" w:rsidRPr="00BE3D88">
        <w:rPr>
          <w:b/>
          <w:bCs/>
          <w:sz w:val="20"/>
          <w:szCs w:val="20"/>
          <w:highlight w:val="yellow"/>
        </w:rPr>
        <w:t xml:space="preserve"> the same time period. Hence, it is a more complete measure of how prices of all goods and services have changed over time. CPI, on the other hand, chooses a set of consumer products and fixes these baskets of goods and services. The CPI tracks how much these same baskets cost over different time periods. As a result, the CPI only focuses on consumer goods and it also does not allow for consumers to change their consumption habits or quantities.</w:t>
      </w:r>
      <w:r w:rsidR="00655C11" w:rsidRPr="00BE3D88">
        <w:rPr>
          <w:b/>
          <w:bCs/>
          <w:sz w:val="20"/>
          <w:szCs w:val="20"/>
        </w:rPr>
        <w:t xml:space="preserve"> </w:t>
      </w:r>
    </w:p>
    <w:p w:rsidR="00E05457" w:rsidRPr="00BE3D88" w:rsidRDefault="00E05457" w:rsidP="001854CF">
      <w:pPr>
        <w:ind w:left="567"/>
        <w:rPr>
          <w:bCs/>
          <w:sz w:val="20"/>
          <w:szCs w:val="20"/>
        </w:rPr>
      </w:pPr>
    </w:p>
    <w:p w:rsidR="00C8127D" w:rsidRPr="00BE3D88" w:rsidRDefault="00C8127D" w:rsidP="00175116">
      <w:pPr>
        <w:numPr>
          <w:ilvl w:val="1"/>
          <w:numId w:val="5"/>
        </w:numPr>
        <w:tabs>
          <w:tab w:val="clear" w:pos="1710"/>
          <w:tab w:val="num" w:pos="567"/>
        </w:tabs>
        <w:ind w:left="567" w:hanging="567"/>
        <w:rPr>
          <w:bCs/>
          <w:sz w:val="20"/>
          <w:szCs w:val="20"/>
        </w:rPr>
      </w:pPr>
      <w:r w:rsidRPr="00BE3D88">
        <w:rPr>
          <w:bCs/>
          <w:sz w:val="20"/>
          <w:szCs w:val="20"/>
        </w:rPr>
        <w:t>If t</w:t>
      </w:r>
      <w:r w:rsidR="00DC1155" w:rsidRPr="00BE3D88">
        <w:rPr>
          <w:bCs/>
          <w:sz w:val="20"/>
          <w:szCs w:val="20"/>
        </w:rPr>
        <w:t>he US consumer price index is 120</w:t>
      </w:r>
      <w:r w:rsidRPr="00BE3D88">
        <w:rPr>
          <w:bCs/>
          <w:sz w:val="20"/>
          <w:szCs w:val="20"/>
        </w:rPr>
        <w:t xml:space="preserve"> and the Canadian consumer price index is 150, the Purchasing Power Parity theory predicts that the curren</w:t>
      </w:r>
      <w:r w:rsidR="00DC1155" w:rsidRPr="00BE3D88">
        <w:rPr>
          <w:bCs/>
          <w:sz w:val="20"/>
          <w:szCs w:val="20"/>
        </w:rPr>
        <w:t>t nominal exchange rate of e=0.8</w:t>
      </w:r>
      <w:r w:rsidRPr="00BE3D88">
        <w:rPr>
          <w:bCs/>
          <w:sz w:val="20"/>
          <w:szCs w:val="20"/>
        </w:rPr>
        <w:t xml:space="preserve"> (from Cana</w:t>
      </w:r>
      <w:r w:rsidR="00DC1155" w:rsidRPr="00BE3D88">
        <w:rPr>
          <w:bCs/>
          <w:sz w:val="20"/>
          <w:szCs w:val="20"/>
        </w:rPr>
        <w:t>da’s perspective, that is, C$0.8</w:t>
      </w:r>
      <w:r w:rsidRPr="00BE3D88">
        <w:rPr>
          <w:bCs/>
          <w:sz w:val="20"/>
          <w:szCs w:val="20"/>
        </w:rPr>
        <w:t xml:space="preserve"> </w:t>
      </w:r>
      <w:r w:rsidR="00DC1155" w:rsidRPr="00BE3D88">
        <w:rPr>
          <w:bCs/>
          <w:sz w:val="20"/>
          <w:szCs w:val="20"/>
        </w:rPr>
        <w:t>buys US$1) will have to rise</w:t>
      </w:r>
      <w:r w:rsidRPr="00BE3D88">
        <w:rPr>
          <w:bCs/>
          <w:sz w:val="20"/>
          <w:szCs w:val="20"/>
        </w:rPr>
        <w:t xml:space="preserve"> to a new equilibrium value due to arbitrage.</w:t>
      </w:r>
    </w:p>
    <w:p w:rsidR="00C8127D" w:rsidRPr="00BE3D88" w:rsidRDefault="00655C11">
      <w:pPr>
        <w:ind w:left="567"/>
        <w:rPr>
          <w:b/>
          <w:sz w:val="20"/>
          <w:szCs w:val="20"/>
        </w:rPr>
      </w:pPr>
      <w:proofErr w:type="spellStart"/>
      <w:r w:rsidRPr="00BE3D88">
        <w:rPr>
          <w:b/>
          <w:sz w:val="20"/>
          <w:szCs w:val="20"/>
          <w:highlight w:val="yellow"/>
        </w:rPr>
        <w:t>Ans</w:t>
      </w:r>
      <w:proofErr w:type="spellEnd"/>
      <w:r w:rsidRPr="00BE3D88">
        <w:rPr>
          <w:b/>
          <w:sz w:val="20"/>
          <w:szCs w:val="20"/>
          <w:highlight w:val="yellow"/>
        </w:rPr>
        <w:t xml:space="preserve">: True → e will rise to 1.25 because </w:t>
      </w:r>
      <w:proofErr w:type="spellStart"/>
      <w:r w:rsidRPr="00BE3D88">
        <w:rPr>
          <w:b/>
          <w:sz w:val="20"/>
          <w:szCs w:val="20"/>
          <w:highlight w:val="yellow"/>
        </w:rPr>
        <w:t>ePus</w:t>
      </w:r>
      <w:proofErr w:type="spellEnd"/>
      <w:r w:rsidRPr="00BE3D88">
        <w:rPr>
          <w:b/>
          <w:sz w:val="20"/>
          <w:szCs w:val="20"/>
          <w:highlight w:val="yellow"/>
        </w:rPr>
        <w:t xml:space="preserve"> = Pc. If e=0.8, Canadians will ↑ demand for US products because each piece of US product costs Canadians only 0.8*US$120 = C$96, which a similar product in Canada costs C$150. This increase in demand for US$ will drive the value of US$ up, or the C$ will depreciate. It will cost more to buy the US$, and e rises from 0.8 to 1.25 eventually.</w:t>
      </w:r>
    </w:p>
    <w:p w:rsidR="00E05457" w:rsidRPr="00BE3D88" w:rsidRDefault="00E05457">
      <w:pPr>
        <w:rPr>
          <w:sz w:val="20"/>
          <w:szCs w:val="20"/>
        </w:rPr>
      </w:pPr>
    </w:p>
    <w:p w:rsidR="00B431AD" w:rsidRPr="00BE3D88" w:rsidRDefault="00C8127D" w:rsidP="00B431AD">
      <w:pPr>
        <w:numPr>
          <w:ilvl w:val="1"/>
          <w:numId w:val="5"/>
        </w:numPr>
        <w:tabs>
          <w:tab w:val="clear" w:pos="1710"/>
          <w:tab w:val="num" w:pos="567"/>
        </w:tabs>
        <w:ind w:left="567" w:hanging="567"/>
        <w:rPr>
          <w:sz w:val="20"/>
          <w:szCs w:val="20"/>
        </w:rPr>
      </w:pPr>
      <w:r w:rsidRPr="00BE3D88">
        <w:rPr>
          <w:sz w:val="20"/>
          <w:szCs w:val="20"/>
        </w:rPr>
        <w:t>The concept</w:t>
      </w:r>
      <w:r w:rsidR="00DC1155" w:rsidRPr="00BE3D88">
        <w:rPr>
          <w:sz w:val="20"/>
          <w:szCs w:val="20"/>
        </w:rPr>
        <w:t xml:space="preserve"> of constant returns to scale</w:t>
      </w:r>
      <w:r w:rsidRPr="00BE3D88">
        <w:rPr>
          <w:sz w:val="20"/>
          <w:szCs w:val="20"/>
        </w:rPr>
        <w:t xml:space="preserve"> dictates that for populous countrie</w:t>
      </w:r>
      <w:r w:rsidR="00DC1155" w:rsidRPr="00BE3D88">
        <w:rPr>
          <w:sz w:val="20"/>
          <w:szCs w:val="20"/>
        </w:rPr>
        <w:t>s, such as China and India, if</w:t>
      </w:r>
      <w:r w:rsidRPr="00BE3D88">
        <w:rPr>
          <w:sz w:val="20"/>
          <w:szCs w:val="20"/>
        </w:rPr>
        <w:t xml:space="preserve"> their capital stocks </w:t>
      </w:r>
      <w:r w:rsidR="00DC1155" w:rsidRPr="00BE3D88">
        <w:rPr>
          <w:sz w:val="20"/>
          <w:szCs w:val="20"/>
        </w:rPr>
        <w:t xml:space="preserve">were </w:t>
      </w:r>
      <w:r w:rsidRPr="00BE3D88">
        <w:rPr>
          <w:sz w:val="20"/>
          <w:szCs w:val="20"/>
        </w:rPr>
        <w:t xml:space="preserve">held constant, their </w:t>
      </w:r>
      <w:r w:rsidR="006951D6" w:rsidRPr="00BE3D88">
        <w:rPr>
          <w:sz w:val="20"/>
          <w:szCs w:val="20"/>
        </w:rPr>
        <w:t xml:space="preserve">long run </w:t>
      </w:r>
      <w:r w:rsidRPr="00BE3D88">
        <w:rPr>
          <w:sz w:val="20"/>
          <w:szCs w:val="20"/>
        </w:rPr>
        <w:t>G</w:t>
      </w:r>
      <w:r w:rsidR="00DC1155" w:rsidRPr="00BE3D88">
        <w:rPr>
          <w:sz w:val="20"/>
          <w:szCs w:val="20"/>
        </w:rPr>
        <w:t>DP per capita will</w:t>
      </w:r>
      <w:r w:rsidR="006951D6" w:rsidRPr="00BE3D88">
        <w:rPr>
          <w:sz w:val="20"/>
          <w:szCs w:val="20"/>
        </w:rPr>
        <w:t xml:space="preserve"> rise</w:t>
      </w:r>
      <w:r w:rsidRPr="00BE3D88">
        <w:rPr>
          <w:sz w:val="20"/>
          <w:szCs w:val="20"/>
        </w:rPr>
        <w:t xml:space="preserve"> as their populations expand.</w:t>
      </w:r>
    </w:p>
    <w:p w:rsidR="00B431AD" w:rsidRPr="00BE3D88" w:rsidRDefault="00A42A04" w:rsidP="00B431AD">
      <w:pPr>
        <w:ind w:left="567"/>
        <w:rPr>
          <w:b/>
          <w:sz w:val="20"/>
          <w:szCs w:val="20"/>
        </w:rPr>
      </w:pPr>
      <w:proofErr w:type="spellStart"/>
      <w:r w:rsidRPr="00BE3D88">
        <w:rPr>
          <w:b/>
          <w:sz w:val="20"/>
          <w:szCs w:val="20"/>
          <w:highlight w:val="yellow"/>
        </w:rPr>
        <w:t>Ans</w:t>
      </w:r>
      <w:proofErr w:type="spellEnd"/>
      <w:r w:rsidRPr="00BE3D88">
        <w:rPr>
          <w:b/>
          <w:sz w:val="20"/>
          <w:szCs w:val="20"/>
          <w:highlight w:val="yellow"/>
        </w:rPr>
        <w:t>: False → CRS says that if per capita GDP were to stay constant, population and capital stocks have to grow at the same rate. If capital stocks were constant and the population grows, per capita GDP will fall.</w:t>
      </w:r>
    </w:p>
    <w:p w:rsidR="00B431AD" w:rsidRPr="00BE3D88" w:rsidRDefault="00B431AD" w:rsidP="00B431AD">
      <w:pPr>
        <w:ind w:left="567"/>
        <w:rPr>
          <w:sz w:val="20"/>
          <w:szCs w:val="20"/>
        </w:rPr>
      </w:pPr>
    </w:p>
    <w:p w:rsidR="006951D6" w:rsidRPr="00BE3D88" w:rsidRDefault="00B431AD" w:rsidP="00B431AD">
      <w:pPr>
        <w:numPr>
          <w:ilvl w:val="1"/>
          <w:numId w:val="5"/>
        </w:numPr>
        <w:tabs>
          <w:tab w:val="clear" w:pos="1710"/>
          <w:tab w:val="num" w:pos="567"/>
        </w:tabs>
        <w:ind w:left="567" w:hanging="567"/>
        <w:rPr>
          <w:sz w:val="20"/>
          <w:szCs w:val="20"/>
        </w:rPr>
      </w:pPr>
      <w:proofErr w:type="spellStart"/>
      <w:r w:rsidRPr="00BE3D88">
        <w:rPr>
          <w:sz w:val="20"/>
          <w:szCs w:val="20"/>
        </w:rPr>
        <w:t>Contractionary</w:t>
      </w:r>
      <w:proofErr w:type="spellEnd"/>
      <w:r w:rsidRPr="00BE3D88">
        <w:rPr>
          <w:sz w:val="20"/>
          <w:szCs w:val="20"/>
        </w:rPr>
        <w:t xml:space="preserve"> fiscal policies are less detrimental to the economy if we have a lump-sum tax system.</w:t>
      </w:r>
    </w:p>
    <w:p w:rsidR="00E05457" w:rsidRPr="00BE3D88" w:rsidRDefault="00A42A04" w:rsidP="00A42A04">
      <w:pPr>
        <w:pStyle w:val="ListParagraph"/>
        <w:ind w:left="567"/>
        <w:rPr>
          <w:b/>
          <w:sz w:val="20"/>
          <w:szCs w:val="20"/>
        </w:rPr>
      </w:pPr>
      <w:proofErr w:type="spellStart"/>
      <w:r w:rsidRPr="00BE3D88">
        <w:rPr>
          <w:b/>
          <w:sz w:val="20"/>
          <w:szCs w:val="20"/>
          <w:highlight w:val="yellow"/>
        </w:rPr>
        <w:t>Ans</w:t>
      </w:r>
      <w:proofErr w:type="spellEnd"/>
      <w:r w:rsidRPr="00BE3D88">
        <w:rPr>
          <w:b/>
          <w:sz w:val="20"/>
          <w:szCs w:val="20"/>
          <w:highlight w:val="yellow"/>
        </w:rPr>
        <w:t xml:space="preserve">: False → </w:t>
      </w:r>
      <w:proofErr w:type="gramStart"/>
      <w:r w:rsidRPr="00BE3D88">
        <w:rPr>
          <w:b/>
          <w:sz w:val="20"/>
          <w:szCs w:val="20"/>
          <w:highlight w:val="yellow"/>
        </w:rPr>
        <w:t>The</w:t>
      </w:r>
      <w:proofErr w:type="gramEnd"/>
      <w:r w:rsidRPr="00BE3D88">
        <w:rPr>
          <w:b/>
          <w:sz w:val="20"/>
          <w:szCs w:val="20"/>
          <w:highlight w:val="yellow"/>
        </w:rPr>
        <w:t xml:space="preserve"> multiplier under a lump-sum tax system is not affected by the tax rate, and hence it is larger</w:t>
      </w:r>
      <w:r w:rsidR="00124C5B">
        <w:rPr>
          <w:b/>
          <w:sz w:val="20"/>
          <w:szCs w:val="20"/>
          <w:highlight w:val="yellow"/>
        </w:rPr>
        <w:t xml:space="preserve"> than</w:t>
      </w:r>
      <w:r w:rsidRPr="00BE3D88">
        <w:rPr>
          <w:b/>
          <w:sz w:val="20"/>
          <w:szCs w:val="20"/>
          <w:highlight w:val="yellow"/>
        </w:rPr>
        <w:t xml:space="preserve"> the multiplier under a tax system where tax is a portion of income. In other words, 1</w:t>
      </w:r>
      <w:proofErr w:type="gramStart"/>
      <w:r w:rsidRPr="00BE3D88">
        <w:rPr>
          <w:b/>
          <w:sz w:val="20"/>
          <w:szCs w:val="20"/>
          <w:highlight w:val="yellow"/>
        </w:rPr>
        <w:t>/(</w:t>
      </w:r>
      <w:proofErr w:type="gramEnd"/>
      <w:r w:rsidRPr="00BE3D88">
        <w:rPr>
          <w:b/>
          <w:sz w:val="20"/>
          <w:szCs w:val="20"/>
          <w:highlight w:val="yellow"/>
        </w:rPr>
        <w:t>1-MPC) &gt; 1/[1-MPC(1-t)]. For any given ↓ in G, the ↓ in GDP is captured by 1</w:t>
      </w:r>
      <w:proofErr w:type="gramStart"/>
      <w:r w:rsidRPr="00BE3D88">
        <w:rPr>
          <w:b/>
          <w:sz w:val="20"/>
          <w:szCs w:val="20"/>
          <w:highlight w:val="yellow"/>
        </w:rPr>
        <w:t>/(</w:t>
      </w:r>
      <w:proofErr w:type="gramEnd"/>
      <w:r w:rsidRPr="00BE3D88">
        <w:rPr>
          <w:b/>
          <w:sz w:val="20"/>
          <w:szCs w:val="20"/>
          <w:highlight w:val="yellow"/>
        </w:rPr>
        <w:t>1-MPC) will be larger than the ↓ in GDP under 1/[1-MPC(1-t)]. Intuiti</w:t>
      </w:r>
      <w:r w:rsidR="00306B8A" w:rsidRPr="00BE3D88">
        <w:rPr>
          <w:b/>
          <w:sz w:val="20"/>
          <w:szCs w:val="20"/>
          <w:highlight w:val="yellow"/>
        </w:rPr>
        <w:t>vely, if G↓ and GDP↓, a percentage</w:t>
      </w:r>
      <w:r w:rsidRPr="00BE3D88">
        <w:rPr>
          <w:b/>
          <w:sz w:val="20"/>
          <w:szCs w:val="20"/>
          <w:highlight w:val="yellow"/>
        </w:rPr>
        <w:t xml:space="preserve"> tax rate system will save the consumers some taxes. They pay less, hence consumption wi</w:t>
      </w:r>
      <w:r w:rsidR="00306B8A" w:rsidRPr="00BE3D88">
        <w:rPr>
          <w:b/>
          <w:sz w:val="20"/>
          <w:szCs w:val="20"/>
          <w:highlight w:val="yellow"/>
        </w:rPr>
        <w:t>ll not fall much. In contrast, if consumers have to pay a fixed amount of tax regardless of GDP, this will cut into consumption more.</w:t>
      </w:r>
    </w:p>
    <w:p w:rsidR="00E05457" w:rsidRPr="00BE3D88" w:rsidRDefault="00E05457" w:rsidP="006951D6">
      <w:pPr>
        <w:pStyle w:val="ListParagraph"/>
        <w:rPr>
          <w:sz w:val="20"/>
          <w:szCs w:val="20"/>
        </w:rPr>
      </w:pPr>
    </w:p>
    <w:p w:rsidR="00A049D9" w:rsidRPr="00BE3D88" w:rsidRDefault="00AA60FB" w:rsidP="00175116">
      <w:pPr>
        <w:numPr>
          <w:ilvl w:val="1"/>
          <w:numId w:val="5"/>
        </w:numPr>
        <w:tabs>
          <w:tab w:val="clear" w:pos="1710"/>
          <w:tab w:val="num" w:pos="567"/>
        </w:tabs>
        <w:ind w:left="567" w:hanging="567"/>
        <w:rPr>
          <w:sz w:val="20"/>
          <w:szCs w:val="20"/>
        </w:rPr>
      </w:pPr>
      <w:r w:rsidRPr="00BE3D88">
        <w:rPr>
          <w:sz w:val="20"/>
          <w:szCs w:val="20"/>
        </w:rPr>
        <w:t xml:space="preserve">An </w:t>
      </w:r>
      <w:r w:rsidR="00DC1155" w:rsidRPr="00BE3D88">
        <w:rPr>
          <w:sz w:val="20"/>
          <w:szCs w:val="20"/>
        </w:rPr>
        <w:t xml:space="preserve">increase in </w:t>
      </w:r>
      <w:r w:rsidR="00B81C88" w:rsidRPr="00BE3D88">
        <w:rPr>
          <w:sz w:val="20"/>
          <w:szCs w:val="20"/>
        </w:rPr>
        <w:t xml:space="preserve">the </w:t>
      </w:r>
      <w:r w:rsidR="00DC1155" w:rsidRPr="00BE3D88">
        <w:rPr>
          <w:sz w:val="20"/>
          <w:szCs w:val="20"/>
        </w:rPr>
        <w:t>world demand for Alberta’s oil exports will</w:t>
      </w:r>
      <w:r w:rsidRPr="00BE3D88">
        <w:rPr>
          <w:sz w:val="20"/>
          <w:szCs w:val="20"/>
        </w:rPr>
        <w:t xml:space="preserve"> push the Canadian dollar to ap</w:t>
      </w:r>
      <w:r w:rsidR="00DC1155" w:rsidRPr="00BE3D88">
        <w:rPr>
          <w:sz w:val="20"/>
          <w:szCs w:val="20"/>
        </w:rPr>
        <w:t>preciate, which would</w:t>
      </w:r>
      <w:r w:rsidRPr="00BE3D88">
        <w:rPr>
          <w:sz w:val="20"/>
          <w:szCs w:val="20"/>
        </w:rPr>
        <w:t xml:space="preserve"> then decrease the exports of manufactured products from Quebec. If the Bank of Canada wants to cool down Alberta’s economy and help Quebec’s economy, cutting its target overnight interest rate will achieve both of these goals.</w:t>
      </w:r>
    </w:p>
    <w:p w:rsidR="00BD0B2E" w:rsidRPr="00BE3D88" w:rsidRDefault="00306B8A" w:rsidP="00306B8A">
      <w:pPr>
        <w:pStyle w:val="ListParagraph"/>
        <w:ind w:left="567"/>
        <w:rPr>
          <w:b/>
          <w:sz w:val="20"/>
          <w:szCs w:val="20"/>
        </w:rPr>
      </w:pPr>
      <w:proofErr w:type="spellStart"/>
      <w:r w:rsidRPr="00BE3D88">
        <w:rPr>
          <w:b/>
          <w:sz w:val="20"/>
          <w:szCs w:val="20"/>
          <w:highlight w:val="yellow"/>
        </w:rPr>
        <w:t>Ans</w:t>
      </w:r>
      <w:proofErr w:type="spellEnd"/>
      <w:r w:rsidRPr="00BE3D88">
        <w:rPr>
          <w:b/>
          <w:sz w:val="20"/>
          <w:szCs w:val="20"/>
          <w:highlight w:val="yellow"/>
        </w:rPr>
        <w:t xml:space="preserve">: False → If the BOC </w:t>
      </w:r>
      <w:r w:rsidR="00BE3D88">
        <w:rPr>
          <w:b/>
          <w:sz w:val="20"/>
          <w:szCs w:val="20"/>
          <w:highlight w:val="yellow"/>
        </w:rPr>
        <w:t xml:space="preserve">↓ </w:t>
      </w:r>
      <w:proofErr w:type="spellStart"/>
      <w:r w:rsidR="00BE3D88">
        <w:rPr>
          <w:b/>
          <w:sz w:val="20"/>
          <w:szCs w:val="20"/>
          <w:highlight w:val="yellow"/>
        </w:rPr>
        <w:t>i</w:t>
      </w:r>
      <w:proofErr w:type="spellEnd"/>
      <w:r w:rsidRPr="00BE3D88">
        <w:rPr>
          <w:b/>
          <w:sz w:val="20"/>
          <w:szCs w:val="20"/>
          <w:highlight w:val="yellow"/>
        </w:rPr>
        <w:t>, the C$ depreciates, which will fuel the Alberta economy but help Quebec’s exports</w:t>
      </w:r>
      <w:r w:rsidR="00BE3D88">
        <w:rPr>
          <w:b/>
          <w:sz w:val="20"/>
          <w:szCs w:val="20"/>
          <w:highlight w:val="yellow"/>
        </w:rPr>
        <w:t xml:space="preserve">. If the BOC ↑ </w:t>
      </w:r>
      <w:proofErr w:type="spellStart"/>
      <w:r w:rsidR="00BE3D88">
        <w:rPr>
          <w:b/>
          <w:sz w:val="20"/>
          <w:szCs w:val="20"/>
          <w:highlight w:val="yellow"/>
        </w:rPr>
        <w:t>i</w:t>
      </w:r>
      <w:proofErr w:type="spellEnd"/>
      <w:r w:rsidRPr="00BE3D88">
        <w:rPr>
          <w:b/>
          <w:sz w:val="20"/>
          <w:szCs w:val="20"/>
          <w:highlight w:val="yellow"/>
        </w:rPr>
        <w:t>, the C$ appreciates, which will cool down Alberta’s economy but hurt Quebec’s exports.</w:t>
      </w:r>
      <w:r w:rsidRPr="00BE3D88">
        <w:rPr>
          <w:b/>
          <w:sz w:val="20"/>
          <w:szCs w:val="20"/>
        </w:rPr>
        <w:t xml:space="preserve">  </w:t>
      </w:r>
    </w:p>
    <w:p w:rsidR="00306B8A" w:rsidRPr="00BE3D88" w:rsidRDefault="00306B8A" w:rsidP="00306B8A">
      <w:pPr>
        <w:pStyle w:val="ListParagraph"/>
        <w:ind w:left="567"/>
        <w:rPr>
          <w:sz w:val="20"/>
          <w:szCs w:val="20"/>
        </w:rPr>
      </w:pPr>
    </w:p>
    <w:p w:rsidR="00BD0B2E" w:rsidRPr="00BE3D88" w:rsidRDefault="00BD0B2E" w:rsidP="00175116">
      <w:pPr>
        <w:numPr>
          <w:ilvl w:val="1"/>
          <w:numId w:val="5"/>
        </w:numPr>
        <w:tabs>
          <w:tab w:val="clear" w:pos="1710"/>
          <w:tab w:val="num" w:pos="567"/>
        </w:tabs>
        <w:ind w:left="567" w:hanging="567"/>
        <w:rPr>
          <w:sz w:val="20"/>
          <w:szCs w:val="20"/>
        </w:rPr>
      </w:pPr>
      <w:r w:rsidRPr="00BE3D88">
        <w:rPr>
          <w:sz w:val="20"/>
          <w:szCs w:val="20"/>
        </w:rPr>
        <w:t xml:space="preserve">Suppose the European Central Bank recently purchased €600 billion worth of EU short-term bonds in the open market. This will lead to a rise in the money market multiplier, a rise in money supply and a fall in bond prices. </w:t>
      </w:r>
    </w:p>
    <w:p w:rsidR="00BD0B2E" w:rsidRPr="00BE3D88" w:rsidRDefault="00306B8A" w:rsidP="00BD0B2E">
      <w:pPr>
        <w:ind w:left="567"/>
        <w:rPr>
          <w:b/>
          <w:sz w:val="20"/>
          <w:szCs w:val="20"/>
        </w:rPr>
      </w:pPr>
      <w:proofErr w:type="spellStart"/>
      <w:r w:rsidRPr="00BE3D88">
        <w:rPr>
          <w:b/>
          <w:sz w:val="20"/>
          <w:szCs w:val="20"/>
          <w:highlight w:val="yellow"/>
        </w:rPr>
        <w:t>Ans</w:t>
      </w:r>
      <w:proofErr w:type="spellEnd"/>
      <w:r w:rsidRPr="00BE3D88">
        <w:rPr>
          <w:b/>
          <w:sz w:val="20"/>
          <w:szCs w:val="20"/>
          <w:highlight w:val="yellow"/>
        </w:rPr>
        <w:t xml:space="preserve">: False → </w:t>
      </w:r>
      <w:proofErr w:type="gramStart"/>
      <w:r w:rsidRPr="00BE3D88">
        <w:rPr>
          <w:b/>
          <w:sz w:val="20"/>
          <w:szCs w:val="20"/>
          <w:highlight w:val="yellow"/>
        </w:rPr>
        <w:t>This</w:t>
      </w:r>
      <w:proofErr w:type="gramEnd"/>
      <w:r w:rsidRPr="00BE3D88">
        <w:rPr>
          <w:b/>
          <w:sz w:val="20"/>
          <w:szCs w:val="20"/>
          <w:highlight w:val="yellow"/>
        </w:rPr>
        <w:t xml:space="preserve"> will pump more cash into the banking system, thereby raising the monetary base, not the money market multiplier. This will lead to a rise in money supply, fall in interest rates, and a rise in bond prices.</w:t>
      </w:r>
    </w:p>
    <w:p w:rsidR="00C8127D" w:rsidRDefault="003A2714" w:rsidP="00A049D9">
      <w:pPr>
        <w:rPr>
          <w:b/>
          <w:sz w:val="22"/>
          <w:szCs w:val="22"/>
          <w:u w:val="single"/>
        </w:rPr>
      </w:pPr>
      <w:r>
        <w:rPr>
          <w:b/>
          <w:sz w:val="22"/>
          <w:szCs w:val="22"/>
          <w:u w:val="single"/>
        </w:rPr>
        <w:br w:type="page"/>
      </w:r>
      <w:r w:rsidR="00C8127D">
        <w:rPr>
          <w:b/>
          <w:sz w:val="22"/>
          <w:szCs w:val="22"/>
          <w:u w:val="single"/>
        </w:rPr>
        <w:lastRenderedPageBreak/>
        <w:t>Part III: Answer FOUR of the following five questions. If more than four questions were answered, only the first four will be marked (Total=60 marks).</w:t>
      </w:r>
      <w:r w:rsidR="004F3EBF">
        <w:rPr>
          <w:b/>
          <w:sz w:val="22"/>
          <w:szCs w:val="22"/>
          <w:u w:val="single"/>
        </w:rPr>
        <w:t xml:space="preserve"> Leave all answers to two decimal places, if applicable.</w:t>
      </w:r>
    </w:p>
    <w:p w:rsidR="00C8127D" w:rsidRDefault="00C8127D">
      <w:pPr>
        <w:rPr>
          <w:b/>
          <w:bCs/>
          <w:sz w:val="22"/>
          <w:szCs w:val="28"/>
          <w:u w:val="single"/>
        </w:rPr>
      </w:pPr>
    </w:p>
    <w:p w:rsidR="00C8127D" w:rsidRDefault="00424CDE">
      <w:pPr>
        <w:rPr>
          <w:b/>
          <w:bCs/>
          <w:sz w:val="22"/>
          <w:szCs w:val="22"/>
        </w:rPr>
      </w:pPr>
      <w:r>
        <w:rPr>
          <w:b/>
          <w:bCs/>
          <w:sz w:val="22"/>
          <w:szCs w:val="22"/>
          <w:u w:val="single"/>
        </w:rPr>
        <w:t xml:space="preserve">Question #1: </w:t>
      </w:r>
      <w:r w:rsidR="00C8127D">
        <w:rPr>
          <w:b/>
          <w:bCs/>
          <w:sz w:val="22"/>
          <w:szCs w:val="22"/>
          <w:u w:val="single"/>
        </w:rPr>
        <w:t>Inflation</w:t>
      </w:r>
      <w:r w:rsidR="003E0322">
        <w:rPr>
          <w:b/>
          <w:bCs/>
          <w:sz w:val="22"/>
          <w:szCs w:val="22"/>
          <w:u w:val="single"/>
        </w:rPr>
        <w:t xml:space="preserve"> and GDP Measurements</w:t>
      </w:r>
      <w:r w:rsidR="00C8127D">
        <w:rPr>
          <w:b/>
          <w:bCs/>
          <w:sz w:val="22"/>
          <w:szCs w:val="22"/>
        </w:rPr>
        <w:t xml:space="preserve"> (15 marks)</w:t>
      </w:r>
    </w:p>
    <w:p w:rsidR="00695B10" w:rsidRDefault="00695B10" w:rsidP="00695B10">
      <w:pPr>
        <w:tabs>
          <w:tab w:val="num" w:pos="3060"/>
        </w:tabs>
        <w:rPr>
          <w:bCs/>
          <w:sz w:val="22"/>
        </w:rPr>
      </w:pPr>
      <w:r>
        <w:rPr>
          <w:bCs/>
          <w:sz w:val="22"/>
        </w:rPr>
        <w:t>I.    CPI:</w:t>
      </w:r>
    </w:p>
    <w:p w:rsidR="00695B10" w:rsidRDefault="00D65051" w:rsidP="00695B10">
      <w:pPr>
        <w:rPr>
          <w:sz w:val="22"/>
        </w:rPr>
      </w:pPr>
      <w:r>
        <w:rPr>
          <w:sz w:val="22"/>
        </w:rPr>
        <w:t xml:space="preserve">According to Statistics Canada, </w:t>
      </w:r>
      <w:r w:rsidR="004E7DCC">
        <w:rPr>
          <w:sz w:val="22"/>
        </w:rPr>
        <w:t>Quebec student</w:t>
      </w:r>
      <w:r>
        <w:rPr>
          <w:sz w:val="22"/>
        </w:rPr>
        <w:t>s have</w:t>
      </w:r>
      <w:r w:rsidR="004E7DCC">
        <w:rPr>
          <w:sz w:val="22"/>
        </w:rPr>
        <w:t xml:space="preserve"> been paying, </w:t>
      </w:r>
      <w:r>
        <w:rPr>
          <w:sz w:val="22"/>
        </w:rPr>
        <w:t>on average, $1,700 per</w:t>
      </w:r>
      <w:r w:rsidR="004E7DCC">
        <w:rPr>
          <w:sz w:val="22"/>
        </w:rPr>
        <w:t xml:space="preserve"> year for university tui</w:t>
      </w:r>
      <w:r>
        <w:rPr>
          <w:sz w:val="22"/>
        </w:rPr>
        <w:t>tion fees between the years 1994 and 2007. Suppose the CPI in 1994 was 85.7, and the CPI in 2007 was 111.5</w:t>
      </w:r>
      <w:r w:rsidR="00695B10">
        <w:rPr>
          <w:sz w:val="22"/>
        </w:rPr>
        <w:t>.</w:t>
      </w:r>
    </w:p>
    <w:p w:rsidR="00695B10" w:rsidRDefault="00695B10" w:rsidP="00695B10">
      <w:pPr>
        <w:rPr>
          <w:sz w:val="22"/>
        </w:rPr>
      </w:pPr>
    </w:p>
    <w:p w:rsidR="00695B10" w:rsidRDefault="00695B10" w:rsidP="00175116">
      <w:pPr>
        <w:numPr>
          <w:ilvl w:val="1"/>
          <w:numId w:val="26"/>
        </w:numPr>
        <w:tabs>
          <w:tab w:val="clear" w:pos="2016"/>
          <w:tab w:val="num" w:pos="567"/>
        </w:tabs>
        <w:ind w:left="567" w:hanging="567"/>
        <w:rPr>
          <w:sz w:val="22"/>
        </w:rPr>
      </w:pPr>
      <w:r>
        <w:rPr>
          <w:sz w:val="22"/>
        </w:rPr>
        <w:t xml:space="preserve">What </w:t>
      </w:r>
      <w:r w:rsidR="00DA7872">
        <w:rPr>
          <w:sz w:val="22"/>
        </w:rPr>
        <w:t>is the equivalent cost of a year’</w:t>
      </w:r>
      <w:r w:rsidR="00D65051">
        <w:rPr>
          <w:sz w:val="22"/>
        </w:rPr>
        <w:t>s tuition in 1994</w:t>
      </w:r>
      <w:r w:rsidR="00DA7872">
        <w:rPr>
          <w:sz w:val="22"/>
        </w:rPr>
        <w:t xml:space="preserve"> measured in 200</w:t>
      </w:r>
      <w:r w:rsidR="00D65051">
        <w:rPr>
          <w:sz w:val="22"/>
        </w:rPr>
        <w:t>7</w:t>
      </w:r>
      <w:r w:rsidR="003E0322">
        <w:rPr>
          <w:sz w:val="22"/>
        </w:rPr>
        <w:t xml:space="preserve"> prices? (2</w:t>
      </w:r>
      <w:r>
        <w:rPr>
          <w:sz w:val="22"/>
        </w:rPr>
        <w:t xml:space="preserve"> marks)</w:t>
      </w:r>
    </w:p>
    <w:p w:rsidR="00695B10" w:rsidRPr="00500F51" w:rsidRDefault="00DA7872" w:rsidP="00DA7872">
      <w:pPr>
        <w:ind w:left="567"/>
        <w:rPr>
          <w:b/>
          <w:sz w:val="22"/>
        </w:rPr>
      </w:pPr>
      <w:proofErr w:type="spellStart"/>
      <w:r w:rsidRPr="00500F51">
        <w:rPr>
          <w:b/>
          <w:sz w:val="22"/>
          <w:highlight w:val="yellow"/>
        </w:rPr>
        <w:t>Ans</w:t>
      </w:r>
      <w:proofErr w:type="spellEnd"/>
      <w:r w:rsidRPr="00500F51">
        <w:rPr>
          <w:b/>
          <w:sz w:val="22"/>
          <w:highlight w:val="yellow"/>
        </w:rPr>
        <w:t xml:space="preserve">: </w:t>
      </w:r>
      <w:r w:rsidR="00832778" w:rsidRPr="00500F51">
        <w:rPr>
          <w:b/>
          <w:sz w:val="22"/>
          <w:highlight w:val="yellow"/>
        </w:rPr>
        <w:t>$1700*111.5/85.7 = $2211.</w:t>
      </w:r>
      <w:r w:rsidR="004F3EBF">
        <w:rPr>
          <w:b/>
          <w:sz w:val="22"/>
          <w:highlight w:val="yellow"/>
        </w:rPr>
        <w:t>7</w:t>
      </w:r>
      <w:r w:rsidR="002479FF">
        <w:rPr>
          <w:b/>
          <w:sz w:val="22"/>
          <w:highlight w:val="yellow"/>
        </w:rPr>
        <w:t>9</w:t>
      </w:r>
      <w:r w:rsidRPr="00500F51">
        <w:rPr>
          <w:b/>
          <w:sz w:val="22"/>
          <w:highlight w:val="yellow"/>
        </w:rPr>
        <w:t>.</w:t>
      </w:r>
    </w:p>
    <w:p w:rsidR="00DA7872" w:rsidRDefault="00DA7872" w:rsidP="00DA7872">
      <w:pPr>
        <w:ind w:left="567"/>
        <w:rPr>
          <w:sz w:val="22"/>
        </w:rPr>
      </w:pPr>
    </w:p>
    <w:p w:rsidR="004D6797" w:rsidRDefault="004D6797" w:rsidP="00DA7872">
      <w:pPr>
        <w:ind w:left="567"/>
        <w:rPr>
          <w:sz w:val="22"/>
        </w:rPr>
      </w:pPr>
    </w:p>
    <w:p w:rsidR="004D6797" w:rsidRDefault="004D6797" w:rsidP="00DA7872">
      <w:pPr>
        <w:ind w:left="567"/>
        <w:rPr>
          <w:sz w:val="22"/>
        </w:rPr>
      </w:pPr>
    </w:p>
    <w:p w:rsidR="004D6797" w:rsidRDefault="004D6797" w:rsidP="00DA7872">
      <w:pPr>
        <w:ind w:left="567"/>
        <w:rPr>
          <w:sz w:val="22"/>
        </w:rPr>
      </w:pPr>
    </w:p>
    <w:p w:rsidR="00695B10" w:rsidRDefault="00695B10" w:rsidP="00175116">
      <w:pPr>
        <w:numPr>
          <w:ilvl w:val="1"/>
          <w:numId w:val="26"/>
        </w:numPr>
        <w:tabs>
          <w:tab w:val="clear" w:pos="2016"/>
          <w:tab w:val="num" w:pos="567"/>
        </w:tabs>
        <w:ind w:left="567" w:hanging="567"/>
        <w:rPr>
          <w:sz w:val="22"/>
        </w:rPr>
      </w:pPr>
      <w:r>
        <w:rPr>
          <w:sz w:val="22"/>
        </w:rPr>
        <w:t>Wha</w:t>
      </w:r>
      <w:r w:rsidR="00DA7872">
        <w:rPr>
          <w:sz w:val="22"/>
        </w:rPr>
        <w:t>t is the equivalent cost of a year’</w:t>
      </w:r>
      <w:r w:rsidR="00D65051">
        <w:rPr>
          <w:sz w:val="22"/>
        </w:rPr>
        <w:t>s tuition in 2007</w:t>
      </w:r>
      <w:r w:rsidR="00DA7872">
        <w:rPr>
          <w:sz w:val="22"/>
        </w:rPr>
        <w:t xml:space="preserve"> measured in 1</w:t>
      </w:r>
      <w:r w:rsidR="00D65051">
        <w:rPr>
          <w:sz w:val="22"/>
        </w:rPr>
        <w:t>994</w:t>
      </w:r>
      <w:r w:rsidR="003E0322">
        <w:rPr>
          <w:sz w:val="22"/>
        </w:rPr>
        <w:t xml:space="preserve"> prices? (2</w:t>
      </w:r>
      <w:r>
        <w:rPr>
          <w:sz w:val="22"/>
        </w:rPr>
        <w:t xml:space="preserve"> marks)</w:t>
      </w:r>
    </w:p>
    <w:p w:rsidR="00695B10" w:rsidRPr="00500F51" w:rsidRDefault="004F3EBF" w:rsidP="00DA7872">
      <w:pPr>
        <w:ind w:left="567"/>
        <w:rPr>
          <w:b/>
          <w:sz w:val="22"/>
        </w:rPr>
      </w:pPr>
      <w:proofErr w:type="spellStart"/>
      <w:r>
        <w:rPr>
          <w:b/>
          <w:sz w:val="22"/>
          <w:highlight w:val="yellow"/>
        </w:rPr>
        <w:t>Ans</w:t>
      </w:r>
      <w:proofErr w:type="spellEnd"/>
      <w:r>
        <w:rPr>
          <w:b/>
          <w:sz w:val="22"/>
          <w:highlight w:val="yellow"/>
        </w:rPr>
        <w:t>: $1700*85.7/111.5 = $1306.64</w:t>
      </w:r>
      <w:r w:rsidR="00DA7872" w:rsidRPr="00500F51">
        <w:rPr>
          <w:b/>
          <w:sz w:val="22"/>
          <w:highlight w:val="yellow"/>
        </w:rPr>
        <w:t>.</w:t>
      </w:r>
    </w:p>
    <w:p w:rsidR="00DA7872" w:rsidRDefault="00DA7872" w:rsidP="00695B10">
      <w:pPr>
        <w:rPr>
          <w:sz w:val="22"/>
        </w:rPr>
      </w:pPr>
    </w:p>
    <w:p w:rsidR="004D6797" w:rsidRDefault="004D6797" w:rsidP="00695B10">
      <w:pPr>
        <w:rPr>
          <w:sz w:val="22"/>
        </w:rPr>
      </w:pPr>
    </w:p>
    <w:p w:rsidR="004D6797" w:rsidRDefault="004D6797" w:rsidP="00695B10">
      <w:pPr>
        <w:rPr>
          <w:sz w:val="22"/>
        </w:rPr>
      </w:pPr>
    </w:p>
    <w:p w:rsidR="004D6797" w:rsidRDefault="004D6797" w:rsidP="00695B10">
      <w:pPr>
        <w:rPr>
          <w:sz w:val="22"/>
        </w:rPr>
      </w:pPr>
    </w:p>
    <w:p w:rsidR="00695B10" w:rsidRDefault="00500F51" w:rsidP="00175116">
      <w:pPr>
        <w:numPr>
          <w:ilvl w:val="1"/>
          <w:numId w:val="26"/>
        </w:numPr>
        <w:tabs>
          <w:tab w:val="clear" w:pos="2016"/>
          <w:tab w:val="num" w:pos="567"/>
        </w:tabs>
        <w:ind w:left="567" w:hanging="567"/>
        <w:rPr>
          <w:sz w:val="22"/>
        </w:rPr>
      </w:pPr>
      <w:r>
        <w:rPr>
          <w:sz w:val="22"/>
        </w:rPr>
        <w:t xml:space="preserve">Explain whether </w:t>
      </w:r>
      <w:r w:rsidR="004F3EBF">
        <w:rPr>
          <w:sz w:val="22"/>
        </w:rPr>
        <w:t xml:space="preserve">the real </w:t>
      </w:r>
      <w:r w:rsidR="00DA7872">
        <w:rPr>
          <w:sz w:val="22"/>
        </w:rPr>
        <w:t>tuition</w:t>
      </w:r>
      <w:r w:rsidR="00695B10">
        <w:rPr>
          <w:sz w:val="22"/>
        </w:rPr>
        <w:t xml:space="preserve"> </w:t>
      </w:r>
      <w:r w:rsidR="004F3EBF">
        <w:rPr>
          <w:sz w:val="22"/>
        </w:rPr>
        <w:t xml:space="preserve">fees have </w:t>
      </w:r>
      <w:r w:rsidR="00695B10">
        <w:rPr>
          <w:sz w:val="22"/>
        </w:rPr>
        <w:t>increased or decreased</w:t>
      </w:r>
      <w:r w:rsidR="00832778">
        <w:rPr>
          <w:sz w:val="22"/>
        </w:rPr>
        <w:t xml:space="preserve"> between 1994 and 2007</w:t>
      </w:r>
      <w:r w:rsidR="00695B10">
        <w:rPr>
          <w:sz w:val="22"/>
        </w:rPr>
        <w:t xml:space="preserve"> (2 marks). </w:t>
      </w:r>
    </w:p>
    <w:p w:rsidR="00934100" w:rsidRPr="002479FF" w:rsidRDefault="00500F51" w:rsidP="00500F51">
      <w:pPr>
        <w:ind w:left="567"/>
        <w:rPr>
          <w:b/>
          <w:bCs/>
          <w:sz w:val="22"/>
          <w:szCs w:val="22"/>
          <w:highlight w:val="yellow"/>
        </w:rPr>
      </w:pPr>
      <w:proofErr w:type="spellStart"/>
      <w:r w:rsidRPr="00500F51">
        <w:rPr>
          <w:b/>
          <w:bCs/>
          <w:sz w:val="22"/>
          <w:szCs w:val="22"/>
          <w:highlight w:val="yellow"/>
        </w:rPr>
        <w:t>An</w:t>
      </w:r>
      <w:r w:rsidR="004F3EBF">
        <w:rPr>
          <w:b/>
          <w:bCs/>
          <w:sz w:val="22"/>
          <w:szCs w:val="22"/>
          <w:highlight w:val="yellow"/>
        </w:rPr>
        <w:t>s</w:t>
      </w:r>
      <w:proofErr w:type="spellEnd"/>
      <w:r w:rsidR="004F3EBF">
        <w:rPr>
          <w:b/>
          <w:bCs/>
          <w:sz w:val="22"/>
          <w:szCs w:val="22"/>
          <w:highlight w:val="yellow"/>
        </w:rPr>
        <w:t>: Decreased, because if $1306.64</w:t>
      </w:r>
      <w:r w:rsidRPr="00500F51">
        <w:rPr>
          <w:b/>
          <w:bCs/>
          <w:sz w:val="22"/>
          <w:szCs w:val="22"/>
          <w:highlight w:val="yellow"/>
        </w:rPr>
        <w:t xml:space="preserve"> were adjusted for inflation, it would have become </w:t>
      </w:r>
      <w:r w:rsidR="002479FF">
        <w:rPr>
          <w:b/>
          <w:bCs/>
          <w:sz w:val="22"/>
          <w:szCs w:val="22"/>
          <w:highlight w:val="yellow"/>
        </w:rPr>
        <w:t>$2211.</w:t>
      </w:r>
      <w:r w:rsidR="002479FF" w:rsidRPr="002479FF">
        <w:rPr>
          <w:b/>
          <w:bCs/>
          <w:sz w:val="22"/>
          <w:szCs w:val="22"/>
          <w:highlight w:val="yellow"/>
        </w:rPr>
        <w:t>79 in 2007.</w:t>
      </w:r>
    </w:p>
    <w:p w:rsidR="002479FF" w:rsidRPr="00500F51" w:rsidRDefault="002479FF" w:rsidP="00500F51">
      <w:pPr>
        <w:ind w:left="567"/>
        <w:rPr>
          <w:b/>
          <w:bCs/>
          <w:sz w:val="22"/>
          <w:szCs w:val="22"/>
        </w:rPr>
      </w:pPr>
      <w:r w:rsidRPr="002479FF">
        <w:rPr>
          <w:b/>
          <w:bCs/>
          <w:sz w:val="22"/>
          <w:szCs w:val="22"/>
          <w:highlight w:val="yellow"/>
        </w:rPr>
        <w:t>OR, if $1700 were adjusted for inflation, it would have become $2211.79 in 1994.</w:t>
      </w:r>
    </w:p>
    <w:p w:rsidR="006219BB" w:rsidRDefault="006219BB" w:rsidP="00934100"/>
    <w:p w:rsidR="00EA5E4F" w:rsidRDefault="00EA5E4F" w:rsidP="00934100"/>
    <w:p w:rsidR="004D6797" w:rsidRDefault="004D6797" w:rsidP="00934100"/>
    <w:p w:rsidR="00500F51" w:rsidRDefault="00500F51" w:rsidP="00934100"/>
    <w:p w:rsidR="00934100" w:rsidRDefault="006219BB" w:rsidP="00934100">
      <w:r>
        <w:t xml:space="preserve">II. </w:t>
      </w:r>
      <w:r w:rsidR="00934100">
        <w:t>Consider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1701"/>
        <w:gridCol w:w="3402"/>
        <w:gridCol w:w="1843"/>
      </w:tblGrid>
      <w:tr w:rsidR="00B93119" w:rsidTr="00B93119">
        <w:tc>
          <w:tcPr>
            <w:tcW w:w="3119" w:type="dxa"/>
          </w:tcPr>
          <w:p w:rsidR="00B93119" w:rsidRPr="00B93119" w:rsidRDefault="00B93119" w:rsidP="004E7DCC">
            <w:pPr>
              <w:rPr>
                <w:sz w:val="16"/>
                <w:szCs w:val="16"/>
              </w:rPr>
            </w:pPr>
            <w:r w:rsidRPr="00B93119">
              <w:rPr>
                <w:sz w:val="16"/>
                <w:szCs w:val="16"/>
              </w:rPr>
              <w:t>Item</w:t>
            </w:r>
          </w:p>
        </w:tc>
        <w:tc>
          <w:tcPr>
            <w:tcW w:w="1701" w:type="dxa"/>
          </w:tcPr>
          <w:p w:rsidR="00B93119" w:rsidRPr="00B93119" w:rsidRDefault="00B93119" w:rsidP="004E7DCC">
            <w:pPr>
              <w:rPr>
                <w:sz w:val="16"/>
                <w:szCs w:val="16"/>
              </w:rPr>
            </w:pPr>
            <w:r w:rsidRPr="00B93119">
              <w:rPr>
                <w:sz w:val="16"/>
                <w:szCs w:val="16"/>
              </w:rPr>
              <w:t>Amount (billions of $)</w:t>
            </w:r>
          </w:p>
        </w:tc>
        <w:tc>
          <w:tcPr>
            <w:tcW w:w="3402" w:type="dxa"/>
          </w:tcPr>
          <w:p w:rsidR="00B93119" w:rsidRPr="00B93119" w:rsidRDefault="00B93119" w:rsidP="004E7DCC">
            <w:pPr>
              <w:rPr>
                <w:sz w:val="16"/>
                <w:szCs w:val="16"/>
              </w:rPr>
            </w:pPr>
            <w:r>
              <w:rPr>
                <w:sz w:val="16"/>
                <w:szCs w:val="16"/>
              </w:rPr>
              <w:t>Item</w:t>
            </w:r>
          </w:p>
        </w:tc>
        <w:tc>
          <w:tcPr>
            <w:tcW w:w="1843" w:type="dxa"/>
          </w:tcPr>
          <w:p w:rsidR="00B93119" w:rsidRPr="00B93119" w:rsidRDefault="00B93119" w:rsidP="00FC277B">
            <w:pPr>
              <w:rPr>
                <w:sz w:val="16"/>
                <w:szCs w:val="16"/>
              </w:rPr>
            </w:pPr>
            <w:r w:rsidRPr="00B93119">
              <w:rPr>
                <w:sz w:val="16"/>
                <w:szCs w:val="16"/>
              </w:rPr>
              <w:t>Amount (billions of $)</w:t>
            </w:r>
          </w:p>
        </w:tc>
      </w:tr>
      <w:tr w:rsidR="00B93119" w:rsidTr="00B93119">
        <w:tc>
          <w:tcPr>
            <w:tcW w:w="3119" w:type="dxa"/>
          </w:tcPr>
          <w:p w:rsidR="00B93119" w:rsidRPr="00B93119" w:rsidRDefault="00B93119" w:rsidP="004E7DCC">
            <w:pPr>
              <w:rPr>
                <w:sz w:val="16"/>
                <w:szCs w:val="16"/>
              </w:rPr>
            </w:pPr>
            <w:r w:rsidRPr="00B93119">
              <w:rPr>
                <w:sz w:val="16"/>
                <w:szCs w:val="16"/>
              </w:rPr>
              <w:t>Government purchases of goods and services</w:t>
            </w:r>
          </w:p>
        </w:tc>
        <w:tc>
          <w:tcPr>
            <w:tcW w:w="1701" w:type="dxa"/>
          </w:tcPr>
          <w:p w:rsidR="00B93119" w:rsidRPr="00B93119" w:rsidRDefault="00B93119" w:rsidP="004E7DCC">
            <w:pPr>
              <w:jc w:val="center"/>
              <w:rPr>
                <w:sz w:val="16"/>
                <w:szCs w:val="16"/>
              </w:rPr>
            </w:pPr>
            <w:r w:rsidRPr="00B93119">
              <w:rPr>
                <w:sz w:val="16"/>
                <w:szCs w:val="16"/>
              </w:rPr>
              <w:t>100</w:t>
            </w:r>
          </w:p>
        </w:tc>
        <w:tc>
          <w:tcPr>
            <w:tcW w:w="3402" w:type="dxa"/>
          </w:tcPr>
          <w:p w:rsidR="00B93119" w:rsidRPr="00B93119" w:rsidRDefault="00B93119" w:rsidP="00FC277B">
            <w:pPr>
              <w:rPr>
                <w:sz w:val="16"/>
                <w:szCs w:val="16"/>
              </w:rPr>
            </w:pPr>
            <w:r w:rsidRPr="00B93119">
              <w:rPr>
                <w:sz w:val="16"/>
                <w:szCs w:val="16"/>
              </w:rPr>
              <w:t>Consumption expenditure</w:t>
            </w:r>
          </w:p>
        </w:tc>
        <w:tc>
          <w:tcPr>
            <w:tcW w:w="1843" w:type="dxa"/>
          </w:tcPr>
          <w:p w:rsidR="00B93119" w:rsidRPr="00B93119" w:rsidRDefault="00B93119" w:rsidP="00FC277B">
            <w:pPr>
              <w:jc w:val="center"/>
              <w:rPr>
                <w:sz w:val="16"/>
                <w:szCs w:val="16"/>
              </w:rPr>
            </w:pPr>
            <w:r w:rsidRPr="00B93119">
              <w:rPr>
                <w:sz w:val="16"/>
                <w:szCs w:val="16"/>
              </w:rPr>
              <w:t>250</w:t>
            </w:r>
          </w:p>
        </w:tc>
      </w:tr>
      <w:tr w:rsidR="00B93119" w:rsidTr="00B93119">
        <w:tc>
          <w:tcPr>
            <w:tcW w:w="3119" w:type="dxa"/>
          </w:tcPr>
          <w:p w:rsidR="00B93119" w:rsidRPr="00B93119" w:rsidRDefault="00B93119" w:rsidP="004E7DCC">
            <w:pPr>
              <w:rPr>
                <w:sz w:val="16"/>
                <w:szCs w:val="16"/>
              </w:rPr>
            </w:pPr>
            <w:r w:rsidRPr="00B93119">
              <w:rPr>
                <w:sz w:val="16"/>
                <w:szCs w:val="16"/>
              </w:rPr>
              <w:t>Wages paid to labor</w:t>
            </w:r>
          </w:p>
        </w:tc>
        <w:tc>
          <w:tcPr>
            <w:tcW w:w="1701" w:type="dxa"/>
          </w:tcPr>
          <w:p w:rsidR="00B93119" w:rsidRPr="00B93119" w:rsidRDefault="00B93119" w:rsidP="004E7DCC">
            <w:pPr>
              <w:jc w:val="center"/>
              <w:rPr>
                <w:sz w:val="16"/>
                <w:szCs w:val="16"/>
              </w:rPr>
            </w:pPr>
            <w:r w:rsidRPr="00B93119">
              <w:rPr>
                <w:sz w:val="16"/>
                <w:szCs w:val="16"/>
              </w:rPr>
              <w:t>250</w:t>
            </w:r>
          </w:p>
        </w:tc>
        <w:tc>
          <w:tcPr>
            <w:tcW w:w="3402" w:type="dxa"/>
          </w:tcPr>
          <w:p w:rsidR="00B93119" w:rsidRPr="00B93119" w:rsidRDefault="00B93119" w:rsidP="00FC277B">
            <w:pPr>
              <w:rPr>
                <w:sz w:val="16"/>
                <w:szCs w:val="16"/>
              </w:rPr>
            </w:pPr>
            <w:r w:rsidRPr="00B93119">
              <w:rPr>
                <w:sz w:val="16"/>
                <w:szCs w:val="16"/>
              </w:rPr>
              <w:t>Inter</w:t>
            </w:r>
            <w:r>
              <w:rPr>
                <w:sz w:val="16"/>
                <w:szCs w:val="16"/>
              </w:rPr>
              <w:t>est</w:t>
            </w:r>
            <w:r w:rsidRPr="00B93119">
              <w:rPr>
                <w:sz w:val="16"/>
                <w:szCs w:val="16"/>
              </w:rPr>
              <w:t xml:space="preserve"> income</w:t>
            </w:r>
          </w:p>
        </w:tc>
        <w:tc>
          <w:tcPr>
            <w:tcW w:w="1843" w:type="dxa"/>
          </w:tcPr>
          <w:p w:rsidR="00B93119" w:rsidRPr="00B93119" w:rsidRDefault="00500F51" w:rsidP="00FC277B">
            <w:pPr>
              <w:jc w:val="center"/>
              <w:rPr>
                <w:sz w:val="16"/>
                <w:szCs w:val="16"/>
              </w:rPr>
            </w:pPr>
            <w:r>
              <w:rPr>
                <w:sz w:val="16"/>
                <w:szCs w:val="16"/>
              </w:rPr>
              <w:t>2</w:t>
            </w:r>
            <w:r w:rsidR="00B93119" w:rsidRPr="00B93119">
              <w:rPr>
                <w:sz w:val="16"/>
                <w:szCs w:val="16"/>
              </w:rPr>
              <w:t>0</w:t>
            </w:r>
          </w:p>
        </w:tc>
      </w:tr>
      <w:tr w:rsidR="00B93119" w:rsidTr="00B93119">
        <w:tc>
          <w:tcPr>
            <w:tcW w:w="3119" w:type="dxa"/>
          </w:tcPr>
          <w:p w:rsidR="00B93119" w:rsidRPr="00B93119" w:rsidRDefault="00B93119" w:rsidP="004E7DCC">
            <w:pPr>
              <w:rPr>
                <w:sz w:val="16"/>
                <w:szCs w:val="16"/>
              </w:rPr>
            </w:pPr>
            <w:r w:rsidRPr="00B93119">
              <w:rPr>
                <w:sz w:val="16"/>
                <w:szCs w:val="16"/>
              </w:rPr>
              <w:t>Personal Savings</w:t>
            </w:r>
          </w:p>
        </w:tc>
        <w:tc>
          <w:tcPr>
            <w:tcW w:w="1701" w:type="dxa"/>
          </w:tcPr>
          <w:p w:rsidR="00B93119" w:rsidRPr="00B93119" w:rsidRDefault="00B93119" w:rsidP="004E7DCC">
            <w:pPr>
              <w:jc w:val="center"/>
              <w:rPr>
                <w:sz w:val="16"/>
                <w:szCs w:val="16"/>
              </w:rPr>
            </w:pPr>
            <w:r w:rsidRPr="00B93119">
              <w:rPr>
                <w:sz w:val="16"/>
                <w:szCs w:val="16"/>
              </w:rPr>
              <w:t>35</w:t>
            </w:r>
          </w:p>
        </w:tc>
        <w:tc>
          <w:tcPr>
            <w:tcW w:w="3402" w:type="dxa"/>
          </w:tcPr>
          <w:p w:rsidR="00B93119" w:rsidRPr="00B93119" w:rsidRDefault="00B93119" w:rsidP="00FC277B">
            <w:pPr>
              <w:rPr>
                <w:sz w:val="16"/>
                <w:szCs w:val="16"/>
              </w:rPr>
            </w:pPr>
            <w:r w:rsidRPr="00B93119">
              <w:rPr>
                <w:sz w:val="16"/>
                <w:szCs w:val="16"/>
              </w:rPr>
              <w:t>Import payments</w:t>
            </w:r>
          </w:p>
        </w:tc>
        <w:tc>
          <w:tcPr>
            <w:tcW w:w="1843" w:type="dxa"/>
          </w:tcPr>
          <w:p w:rsidR="00B93119" w:rsidRPr="00B93119" w:rsidRDefault="00B93119" w:rsidP="00FC277B">
            <w:pPr>
              <w:jc w:val="center"/>
              <w:rPr>
                <w:sz w:val="16"/>
                <w:szCs w:val="16"/>
              </w:rPr>
            </w:pPr>
            <w:r w:rsidRPr="00B93119">
              <w:rPr>
                <w:sz w:val="16"/>
                <w:szCs w:val="16"/>
              </w:rPr>
              <w:t>75</w:t>
            </w:r>
          </w:p>
        </w:tc>
      </w:tr>
      <w:tr w:rsidR="00B93119" w:rsidTr="00B93119">
        <w:tc>
          <w:tcPr>
            <w:tcW w:w="3119" w:type="dxa"/>
          </w:tcPr>
          <w:p w:rsidR="00B93119" w:rsidRPr="00B93119" w:rsidRDefault="00B93119" w:rsidP="004E7DCC">
            <w:pPr>
              <w:rPr>
                <w:sz w:val="16"/>
                <w:szCs w:val="16"/>
              </w:rPr>
            </w:pPr>
            <w:r w:rsidRPr="00B93119">
              <w:rPr>
                <w:sz w:val="16"/>
                <w:szCs w:val="16"/>
              </w:rPr>
              <w:t>Indirect taxes</w:t>
            </w:r>
          </w:p>
        </w:tc>
        <w:tc>
          <w:tcPr>
            <w:tcW w:w="1701" w:type="dxa"/>
          </w:tcPr>
          <w:p w:rsidR="00B93119" w:rsidRPr="00B93119" w:rsidRDefault="00B93119" w:rsidP="004E7DCC">
            <w:pPr>
              <w:jc w:val="center"/>
              <w:rPr>
                <w:sz w:val="16"/>
                <w:szCs w:val="16"/>
              </w:rPr>
            </w:pPr>
            <w:r w:rsidRPr="00B93119">
              <w:rPr>
                <w:sz w:val="16"/>
                <w:szCs w:val="16"/>
              </w:rPr>
              <w:t>50</w:t>
            </w:r>
          </w:p>
        </w:tc>
        <w:tc>
          <w:tcPr>
            <w:tcW w:w="3402" w:type="dxa"/>
          </w:tcPr>
          <w:p w:rsidR="00B93119" w:rsidRPr="00B93119" w:rsidRDefault="00B93119" w:rsidP="00FC277B">
            <w:pPr>
              <w:rPr>
                <w:sz w:val="16"/>
                <w:szCs w:val="16"/>
              </w:rPr>
            </w:pPr>
            <w:r w:rsidRPr="00B93119">
              <w:rPr>
                <w:sz w:val="16"/>
                <w:szCs w:val="16"/>
              </w:rPr>
              <w:t>Depreciation</w:t>
            </w:r>
          </w:p>
        </w:tc>
        <w:tc>
          <w:tcPr>
            <w:tcW w:w="1843" w:type="dxa"/>
          </w:tcPr>
          <w:p w:rsidR="00B93119" w:rsidRPr="00B93119" w:rsidRDefault="00B93119" w:rsidP="00FC277B">
            <w:pPr>
              <w:jc w:val="center"/>
              <w:rPr>
                <w:sz w:val="16"/>
                <w:szCs w:val="16"/>
              </w:rPr>
            </w:pPr>
            <w:r w:rsidRPr="00B93119">
              <w:rPr>
                <w:sz w:val="16"/>
                <w:szCs w:val="16"/>
              </w:rPr>
              <w:t>25</w:t>
            </w:r>
          </w:p>
        </w:tc>
      </w:tr>
      <w:tr w:rsidR="00B93119" w:rsidTr="00B93119">
        <w:tc>
          <w:tcPr>
            <w:tcW w:w="3119" w:type="dxa"/>
          </w:tcPr>
          <w:p w:rsidR="00B93119" w:rsidRPr="00B93119" w:rsidRDefault="00B93119" w:rsidP="004E7DCC">
            <w:pPr>
              <w:rPr>
                <w:sz w:val="16"/>
                <w:szCs w:val="16"/>
              </w:rPr>
            </w:pPr>
            <w:r w:rsidRPr="00B93119">
              <w:rPr>
                <w:sz w:val="16"/>
                <w:szCs w:val="16"/>
              </w:rPr>
              <w:t>Income taxes</w:t>
            </w:r>
          </w:p>
        </w:tc>
        <w:tc>
          <w:tcPr>
            <w:tcW w:w="1701" w:type="dxa"/>
          </w:tcPr>
          <w:p w:rsidR="00B93119" w:rsidRPr="00B93119" w:rsidRDefault="00B93119" w:rsidP="004E7DCC">
            <w:pPr>
              <w:jc w:val="center"/>
              <w:rPr>
                <w:sz w:val="16"/>
                <w:szCs w:val="16"/>
              </w:rPr>
            </w:pPr>
            <w:r w:rsidRPr="00B93119">
              <w:rPr>
                <w:sz w:val="16"/>
                <w:szCs w:val="16"/>
              </w:rPr>
              <w:t>80</w:t>
            </w:r>
          </w:p>
        </w:tc>
        <w:tc>
          <w:tcPr>
            <w:tcW w:w="3402" w:type="dxa"/>
          </w:tcPr>
          <w:p w:rsidR="00B93119" w:rsidRPr="00B93119" w:rsidRDefault="00B93119" w:rsidP="00FC277B">
            <w:pPr>
              <w:rPr>
                <w:sz w:val="16"/>
                <w:szCs w:val="16"/>
              </w:rPr>
            </w:pPr>
            <w:r w:rsidRPr="00B93119">
              <w:rPr>
                <w:sz w:val="16"/>
                <w:szCs w:val="16"/>
              </w:rPr>
              <w:t>Net Investment expenditure</w:t>
            </w:r>
          </w:p>
        </w:tc>
        <w:tc>
          <w:tcPr>
            <w:tcW w:w="1843" w:type="dxa"/>
          </w:tcPr>
          <w:p w:rsidR="00B93119" w:rsidRPr="00B93119" w:rsidRDefault="00B93119" w:rsidP="00FC277B">
            <w:pPr>
              <w:jc w:val="center"/>
              <w:rPr>
                <w:sz w:val="16"/>
                <w:szCs w:val="16"/>
              </w:rPr>
            </w:pPr>
            <w:r w:rsidRPr="00B93119">
              <w:rPr>
                <w:sz w:val="16"/>
                <w:szCs w:val="16"/>
              </w:rPr>
              <w:t>45</w:t>
            </w:r>
          </w:p>
        </w:tc>
      </w:tr>
      <w:tr w:rsidR="00B93119" w:rsidTr="00B93119">
        <w:tc>
          <w:tcPr>
            <w:tcW w:w="3119" w:type="dxa"/>
          </w:tcPr>
          <w:p w:rsidR="00B93119" w:rsidRPr="00B93119" w:rsidRDefault="00B93119" w:rsidP="004E7DCC">
            <w:pPr>
              <w:rPr>
                <w:sz w:val="16"/>
                <w:szCs w:val="16"/>
              </w:rPr>
            </w:pPr>
            <w:r w:rsidRPr="00B93119">
              <w:rPr>
                <w:sz w:val="16"/>
                <w:szCs w:val="16"/>
              </w:rPr>
              <w:t>Profits</w:t>
            </w:r>
          </w:p>
        </w:tc>
        <w:tc>
          <w:tcPr>
            <w:tcW w:w="1701" w:type="dxa"/>
          </w:tcPr>
          <w:p w:rsidR="00B93119" w:rsidRPr="00B93119" w:rsidRDefault="00B93119" w:rsidP="004E7DCC">
            <w:pPr>
              <w:jc w:val="center"/>
              <w:rPr>
                <w:sz w:val="16"/>
                <w:szCs w:val="16"/>
              </w:rPr>
            </w:pPr>
            <w:r w:rsidRPr="00B93119">
              <w:rPr>
                <w:sz w:val="16"/>
                <w:szCs w:val="16"/>
              </w:rPr>
              <w:t>40</w:t>
            </w:r>
          </w:p>
        </w:tc>
        <w:tc>
          <w:tcPr>
            <w:tcW w:w="3402" w:type="dxa"/>
          </w:tcPr>
          <w:p w:rsidR="00B93119" w:rsidRPr="00B93119" w:rsidRDefault="00B93119" w:rsidP="00FC277B">
            <w:pPr>
              <w:rPr>
                <w:sz w:val="16"/>
                <w:szCs w:val="16"/>
              </w:rPr>
            </w:pPr>
            <w:r w:rsidRPr="00B93119">
              <w:rPr>
                <w:sz w:val="16"/>
                <w:szCs w:val="16"/>
              </w:rPr>
              <w:t>Farmers’ Income</w:t>
            </w:r>
          </w:p>
        </w:tc>
        <w:tc>
          <w:tcPr>
            <w:tcW w:w="1843" w:type="dxa"/>
          </w:tcPr>
          <w:p w:rsidR="00B93119" w:rsidRPr="00B93119" w:rsidRDefault="00B93119" w:rsidP="00FC277B">
            <w:pPr>
              <w:jc w:val="center"/>
              <w:rPr>
                <w:sz w:val="16"/>
                <w:szCs w:val="16"/>
              </w:rPr>
            </w:pPr>
            <w:r w:rsidRPr="00B93119">
              <w:rPr>
                <w:sz w:val="16"/>
                <w:szCs w:val="16"/>
              </w:rPr>
              <w:t>50</w:t>
            </w:r>
          </w:p>
        </w:tc>
      </w:tr>
      <w:tr w:rsidR="00B93119" w:rsidTr="00B93119">
        <w:tc>
          <w:tcPr>
            <w:tcW w:w="3119" w:type="dxa"/>
          </w:tcPr>
          <w:p w:rsidR="00B93119" w:rsidRPr="00B93119" w:rsidRDefault="00B93119" w:rsidP="004E7DCC">
            <w:pPr>
              <w:rPr>
                <w:sz w:val="16"/>
                <w:szCs w:val="16"/>
              </w:rPr>
            </w:pPr>
            <w:r w:rsidRPr="00B93119">
              <w:rPr>
                <w:sz w:val="16"/>
                <w:szCs w:val="16"/>
              </w:rPr>
              <w:t>Export earnings</w:t>
            </w:r>
          </w:p>
        </w:tc>
        <w:tc>
          <w:tcPr>
            <w:tcW w:w="1701" w:type="dxa"/>
          </w:tcPr>
          <w:p w:rsidR="00B93119" w:rsidRPr="00B93119" w:rsidRDefault="00B93119" w:rsidP="004E7DCC">
            <w:pPr>
              <w:jc w:val="center"/>
              <w:rPr>
                <w:sz w:val="16"/>
                <w:szCs w:val="16"/>
              </w:rPr>
            </w:pPr>
            <w:r w:rsidRPr="00B93119">
              <w:rPr>
                <w:sz w:val="16"/>
                <w:szCs w:val="16"/>
              </w:rPr>
              <w:t>100</w:t>
            </w:r>
          </w:p>
        </w:tc>
        <w:tc>
          <w:tcPr>
            <w:tcW w:w="3402" w:type="dxa"/>
          </w:tcPr>
          <w:p w:rsidR="00B93119" w:rsidRPr="00B93119" w:rsidRDefault="00B93119" w:rsidP="00FC277B">
            <w:pPr>
              <w:rPr>
                <w:sz w:val="16"/>
                <w:szCs w:val="16"/>
              </w:rPr>
            </w:pPr>
            <w:r w:rsidRPr="00B93119">
              <w:rPr>
                <w:sz w:val="16"/>
                <w:szCs w:val="16"/>
              </w:rPr>
              <w:t>Income of non-farm unincorporated business</w:t>
            </w:r>
          </w:p>
        </w:tc>
        <w:tc>
          <w:tcPr>
            <w:tcW w:w="1843" w:type="dxa"/>
          </w:tcPr>
          <w:p w:rsidR="00B93119" w:rsidRPr="00B93119" w:rsidRDefault="00B93119" w:rsidP="00FC277B">
            <w:pPr>
              <w:jc w:val="center"/>
              <w:rPr>
                <w:sz w:val="16"/>
                <w:szCs w:val="16"/>
              </w:rPr>
            </w:pPr>
            <w:r w:rsidRPr="00B93119">
              <w:rPr>
                <w:sz w:val="16"/>
                <w:szCs w:val="16"/>
              </w:rPr>
              <w:t>40</w:t>
            </w:r>
          </w:p>
        </w:tc>
      </w:tr>
      <w:tr w:rsidR="00B93119" w:rsidTr="00B93119">
        <w:tc>
          <w:tcPr>
            <w:tcW w:w="3119" w:type="dxa"/>
          </w:tcPr>
          <w:p w:rsidR="00B93119" w:rsidRPr="00B93119" w:rsidRDefault="00B93119" w:rsidP="004E7DCC">
            <w:pPr>
              <w:rPr>
                <w:sz w:val="16"/>
                <w:szCs w:val="16"/>
              </w:rPr>
            </w:pPr>
            <w:r w:rsidRPr="00B93119">
              <w:rPr>
                <w:sz w:val="16"/>
                <w:szCs w:val="16"/>
              </w:rPr>
              <w:t>Subsidies</w:t>
            </w:r>
          </w:p>
        </w:tc>
        <w:tc>
          <w:tcPr>
            <w:tcW w:w="1701" w:type="dxa"/>
          </w:tcPr>
          <w:p w:rsidR="00B93119" w:rsidRPr="00B93119" w:rsidRDefault="00B93119" w:rsidP="004E7DCC">
            <w:pPr>
              <w:jc w:val="center"/>
              <w:rPr>
                <w:sz w:val="16"/>
                <w:szCs w:val="16"/>
              </w:rPr>
            </w:pPr>
            <w:r w:rsidRPr="00B93119">
              <w:rPr>
                <w:sz w:val="16"/>
                <w:szCs w:val="16"/>
              </w:rPr>
              <w:t>???</w:t>
            </w:r>
          </w:p>
        </w:tc>
        <w:tc>
          <w:tcPr>
            <w:tcW w:w="3402" w:type="dxa"/>
          </w:tcPr>
          <w:p w:rsidR="00B93119" w:rsidRPr="00B93119" w:rsidRDefault="00B93119" w:rsidP="00500F51">
            <w:pPr>
              <w:rPr>
                <w:sz w:val="16"/>
                <w:szCs w:val="16"/>
              </w:rPr>
            </w:pPr>
            <w:r>
              <w:rPr>
                <w:sz w:val="16"/>
                <w:szCs w:val="16"/>
              </w:rPr>
              <w:t>Miscellaneous investment income</w:t>
            </w:r>
          </w:p>
        </w:tc>
        <w:tc>
          <w:tcPr>
            <w:tcW w:w="1843" w:type="dxa"/>
          </w:tcPr>
          <w:p w:rsidR="00B93119" w:rsidRPr="00B93119" w:rsidRDefault="00500F51" w:rsidP="004E7DCC">
            <w:pPr>
              <w:jc w:val="center"/>
              <w:rPr>
                <w:sz w:val="16"/>
                <w:szCs w:val="16"/>
              </w:rPr>
            </w:pPr>
            <w:r>
              <w:rPr>
                <w:sz w:val="16"/>
                <w:szCs w:val="16"/>
              </w:rPr>
              <w:t>2</w:t>
            </w:r>
            <w:r w:rsidR="00B93119">
              <w:rPr>
                <w:sz w:val="16"/>
                <w:szCs w:val="16"/>
              </w:rPr>
              <w:t>0</w:t>
            </w:r>
          </w:p>
        </w:tc>
      </w:tr>
    </w:tbl>
    <w:p w:rsidR="00934100" w:rsidRDefault="00934100" w:rsidP="00934100"/>
    <w:p w:rsidR="00934100" w:rsidRPr="003E0322" w:rsidRDefault="00934100" w:rsidP="00175116">
      <w:pPr>
        <w:numPr>
          <w:ilvl w:val="0"/>
          <w:numId w:val="27"/>
        </w:numPr>
        <w:ind w:hanging="1080"/>
        <w:rPr>
          <w:sz w:val="22"/>
          <w:szCs w:val="22"/>
        </w:rPr>
      </w:pPr>
      <w:r w:rsidRPr="003E0322">
        <w:rPr>
          <w:sz w:val="22"/>
          <w:szCs w:val="22"/>
        </w:rPr>
        <w:t>Use the aggregate expenditure approach to find the value of GDP</w:t>
      </w:r>
      <w:r w:rsidR="00822ED8" w:rsidRPr="003E0322">
        <w:rPr>
          <w:sz w:val="22"/>
          <w:szCs w:val="22"/>
        </w:rPr>
        <w:t xml:space="preserve"> (3</w:t>
      </w:r>
      <w:r w:rsidR="00500F51" w:rsidRPr="003E0322">
        <w:rPr>
          <w:sz w:val="22"/>
          <w:szCs w:val="22"/>
        </w:rPr>
        <w:t xml:space="preserve"> marks)</w:t>
      </w:r>
      <w:r w:rsidRPr="003E0322">
        <w:rPr>
          <w:sz w:val="22"/>
          <w:szCs w:val="22"/>
        </w:rPr>
        <w:t xml:space="preserve">. </w:t>
      </w:r>
    </w:p>
    <w:p w:rsidR="00500F51" w:rsidRPr="003E0322" w:rsidRDefault="00500F51" w:rsidP="00500F51">
      <w:pPr>
        <w:ind w:left="1080"/>
        <w:rPr>
          <w:b/>
          <w:sz w:val="22"/>
          <w:szCs w:val="22"/>
        </w:rPr>
      </w:pPr>
      <w:proofErr w:type="spellStart"/>
      <w:r w:rsidRPr="003E0322">
        <w:rPr>
          <w:b/>
          <w:sz w:val="22"/>
          <w:szCs w:val="22"/>
          <w:highlight w:val="yellow"/>
        </w:rPr>
        <w:t>Ans</w:t>
      </w:r>
      <w:proofErr w:type="spellEnd"/>
      <w:r w:rsidRPr="003E0322">
        <w:rPr>
          <w:b/>
          <w:sz w:val="22"/>
          <w:szCs w:val="22"/>
          <w:highlight w:val="yellow"/>
        </w:rPr>
        <w:t>: Y=C+I+G+NX</w:t>
      </w:r>
      <w:r w:rsidR="00765F6C" w:rsidRPr="003E0322">
        <w:rPr>
          <w:b/>
          <w:sz w:val="22"/>
          <w:szCs w:val="22"/>
          <w:highlight w:val="yellow"/>
        </w:rPr>
        <w:t xml:space="preserve"> = 250</w:t>
      </w:r>
      <w:proofErr w:type="gramStart"/>
      <w:r w:rsidR="00765F6C" w:rsidRPr="003E0322">
        <w:rPr>
          <w:b/>
          <w:sz w:val="22"/>
          <w:szCs w:val="22"/>
          <w:highlight w:val="yellow"/>
        </w:rPr>
        <w:t>+(</w:t>
      </w:r>
      <w:proofErr w:type="gramEnd"/>
      <w:r w:rsidR="00765F6C" w:rsidRPr="003E0322">
        <w:rPr>
          <w:b/>
          <w:sz w:val="22"/>
          <w:szCs w:val="22"/>
          <w:highlight w:val="yellow"/>
        </w:rPr>
        <w:t>25+45)+100+(100-75) = $</w:t>
      </w:r>
      <w:r w:rsidRPr="003E0322">
        <w:rPr>
          <w:b/>
          <w:sz w:val="22"/>
          <w:szCs w:val="22"/>
          <w:highlight w:val="yellow"/>
        </w:rPr>
        <w:t>445.</w:t>
      </w:r>
    </w:p>
    <w:p w:rsidR="00500F51" w:rsidRDefault="00500F51" w:rsidP="00500F51">
      <w:pPr>
        <w:ind w:left="1080"/>
        <w:rPr>
          <w:sz w:val="22"/>
          <w:szCs w:val="22"/>
        </w:rPr>
      </w:pPr>
    </w:p>
    <w:p w:rsidR="004D6797" w:rsidRDefault="004D6797" w:rsidP="00500F51">
      <w:pPr>
        <w:ind w:left="1080"/>
        <w:rPr>
          <w:sz w:val="22"/>
          <w:szCs w:val="22"/>
        </w:rPr>
      </w:pPr>
    </w:p>
    <w:p w:rsidR="004D6797" w:rsidRDefault="004D6797" w:rsidP="00500F51">
      <w:pPr>
        <w:ind w:left="1080"/>
        <w:rPr>
          <w:sz w:val="22"/>
          <w:szCs w:val="22"/>
        </w:rPr>
      </w:pPr>
    </w:p>
    <w:p w:rsidR="004D6797" w:rsidRPr="003E0322" w:rsidRDefault="004D6797" w:rsidP="00500F51">
      <w:pPr>
        <w:ind w:left="1080"/>
        <w:rPr>
          <w:sz w:val="22"/>
          <w:szCs w:val="22"/>
        </w:rPr>
      </w:pPr>
    </w:p>
    <w:p w:rsidR="00934100" w:rsidRPr="003E0322" w:rsidRDefault="00934100" w:rsidP="00175116">
      <w:pPr>
        <w:numPr>
          <w:ilvl w:val="0"/>
          <w:numId w:val="27"/>
        </w:numPr>
        <w:ind w:hanging="1080"/>
        <w:rPr>
          <w:sz w:val="22"/>
          <w:szCs w:val="22"/>
        </w:rPr>
      </w:pPr>
      <w:r w:rsidRPr="003E0322">
        <w:rPr>
          <w:sz w:val="22"/>
          <w:szCs w:val="22"/>
        </w:rPr>
        <w:t>Given the GDP value you have found in part (ii), use the income approach to find the value of subsidies</w:t>
      </w:r>
      <w:r w:rsidR="00822ED8" w:rsidRPr="003E0322">
        <w:rPr>
          <w:sz w:val="22"/>
          <w:szCs w:val="22"/>
        </w:rPr>
        <w:t xml:space="preserve"> (</w:t>
      </w:r>
      <w:r w:rsidR="003E0322" w:rsidRPr="003E0322">
        <w:rPr>
          <w:sz w:val="22"/>
          <w:szCs w:val="22"/>
        </w:rPr>
        <w:t>3</w:t>
      </w:r>
      <w:r w:rsidR="00500F51" w:rsidRPr="003E0322">
        <w:rPr>
          <w:sz w:val="22"/>
          <w:szCs w:val="22"/>
        </w:rPr>
        <w:t xml:space="preserve"> marks)</w:t>
      </w:r>
      <w:r w:rsidRPr="003E0322">
        <w:rPr>
          <w:sz w:val="22"/>
          <w:szCs w:val="22"/>
        </w:rPr>
        <w:t xml:space="preserve">. </w:t>
      </w:r>
    </w:p>
    <w:p w:rsidR="00934100" w:rsidRPr="003E0322" w:rsidRDefault="00765F6C" w:rsidP="00765F6C">
      <w:pPr>
        <w:ind w:left="1080"/>
        <w:rPr>
          <w:b/>
          <w:bCs/>
          <w:sz w:val="22"/>
          <w:szCs w:val="22"/>
        </w:rPr>
      </w:pPr>
      <w:proofErr w:type="spellStart"/>
      <w:r w:rsidRPr="003E0322">
        <w:rPr>
          <w:b/>
          <w:bCs/>
          <w:sz w:val="22"/>
          <w:szCs w:val="22"/>
          <w:highlight w:val="yellow"/>
        </w:rPr>
        <w:t>Ans</w:t>
      </w:r>
      <w:proofErr w:type="spellEnd"/>
      <w:r w:rsidRPr="003E0322">
        <w:rPr>
          <w:b/>
          <w:bCs/>
          <w:sz w:val="22"/>
          <w:szCs w:val="22"/>
          <w:highlight w:val="yellow"/>
        </w:rPr>
        <w:t xml:space="preserve">: </w:t>
      </w:r>
      <w:r w:rsidR="00822ED8" w:rsidRPr="003E0322">
        <w:rPr>
          <w:b/>
          <w:bCs/>
          <w:sz w:val="22"/>
          <w:szCs w:val="22"/>
          <w:highlight w:val="yellow"/>
        </w:rPr>
        <w:t xml:space="preserve">Y = $445 = </w:t>
      </w:r>
      <w:r w:rsidRPr="003E0322">
        <w:rPr>
          <w:b/>
          <w:bCs/>
          <w:sz w:val="22"/>
          <w:szCs w:val="22"/>
          <w:highlight w:val="yellow"/>
        </w:rPr>
        <w:t>(250+50+40+20+25+50+40+20</w:t>
      </w:r>
      <w:r w:rsidR="00822ED8" w:rsidRPr="003E0322">
        <w:rPr>
          <w:b/>
          <w:bCs/>
          <w:sz w:val="22"/>
          <w:szCs w:val="22"/>
          <w:highlight w:val="yellow"/>
        </w:rPr>
        <w:t xml:space="preserve"> - subsidies), so subsidies = $50.</w:t>
      </w:r>
    </w:p>
    <w:p w:rsidR="003E0322" w:rsidRDefault="003E0322" w:rsidP="003E0322">
      <w:pPr>
        <w:rPr>
          <w:b/>
          <w:bCs/>
          <w:sz w:val="22"/>
          <w:szCs w:val="22"/>
        </w:rPr>
      </w:pPr>
    </w:p>
    <w:p w:rsidR="004D6797" w:rsidRDefault="004D6797" w:rsidP="003E0322">
      <w:pPr>
        <w:rPr>
          <w:b/>
          <w:bCs/>
          <w:sz w:val="22"/>
          <w:szCs w:val="22"/>
        </w:rPr>
      </w:pPr>
    </w:p>
    <w:p w:rsidR="004D6797" w:rsidRDefault="004D6797" w:rsidP="003E0322">
      <w:pPr>
        <w:rPr>
          <w:b/>
          <w:bCs/>
          <w:sz w:val="22"/>
          <w:szCs w:val="22"/>
        </w:rPr>
      </w:pPr>
    </w:p>
    <w:p w:rsidR="004D6797" w:rsidRPr="003E0322" w:rsidRDefault="004D6797" w:rsidP="003E0322">
      <w:pPr>
        <w:rPr>
          <w:b/>
          <w:bCs/>
          <w:sz w:val="22"/>
          <w:szCs w:val="22"/>
        </w:rPr>
      </w:pPr>
    </w:p>
    <w:p w:rsidR="003E0322" w:rsidRPr="003E0322" w:rsidRDefault="003E0322" w:rsidP="003E0322">
      <w:pPr>
        <w:pStyle w:val="ListParagraph"/>
        <w:numPr>
          <w:ilvl w:val="0"/>
          <w:numId w:val="27"/>
        </w:numPr>
        <w:ind w:hanging="1080"/>
        <w:rPr>
          <w:bCs/>
        </w:rPr>
      </w:pPr>
      <w:r w:rsidRPr="003E0322">
        <w:rPr>
          <w:bCs/>
          <w:sz w:val="22"/>
          <w:szCs w:val="22"/>
        </w:rPr>
        <w:t>Discuss why we should focus on examining growth in real GDP rather than nominal GDP (3 marks).</w:t>
      </w:r>
    </w:p>
    <w:p w:rsidR="003E0322" w:rsidRPr="003E0322" w:rsidRDefault="003E0322" w:rsidP="003E0322">
      <w:pPr>
        <w:pStyle w:val="ListParagraph"/>
        <w:ind w:left="1080"/>
        <w:rPr>
          <w:b/>
          <w:bCs/>
          <w:sz w:val="22"/>
          <w:szCs w:val="22"/>
        </w:rPr>
      </w:pPr>
      <w:proofErr w:type="spellStart"/>
      <w:r w:rsidRPr="003E0322">
        <w:rPr>
          <w:b/>
          <w:bCs/>
          <w:sz w:val="22"/>
          <w:szCs w:val="22"/>
          <w:highlight w:val="yellow"/>
        </w:rPr>
        <w:t>Ans</w:t>
      </w:r>
      <w:proofErr w:type="spellEnd"/>
      <w:r w:rsidRPr="003E0322">
        <w:rPr>
          <w:b/>
          <w:bCs/>
          <w:sz w:val="22"/>
          <w:szCs w:val="22"/>
          <w:highlight w:val="yellow"/>
        </w:rPr>
        <w:t>: Real GDP measures growth in production by holding changes in price levels or inflation rates constant. Nominal GDP allows for changes in production and price levels or inflation rates to affect its value. Hence, a higher real GDP growth rate will reflect more production, whereas a higher nominal GDP growth rate may reflect higher production, higher inflation, or both.</w:t>
      </w:r>
    </w:p>
    <w:p w:rsidR="00C8127D" w:rsidRPr="00934100" w:rsidRDefault="00934100" w:rsidP="00934100">
      <w:r>
        <w:rPr>
          <w:b/>
          <w:bCs/>
          <w:sz w:val="22"/>
          <w:szCs w:val="22"/>
          <w:u w:val="single"/>
        </w:rPr>
        <w:br w:type="page"/>
      </w:r>
      <w:r w:rsidR="00B81C88" w:rsidRPr="00934100">
        <w:rPr>
          <w:b/>
          <w:bCs/>
          <w:sz w:val="22"/>
          <w:szCs w:val="22"/>
          <w:u w:val="single"/>
        </w:rPr>
        <w:lastRenderedPageBreak/>
        <w:t>Question #2:</w:t>
      </w:r>
      <w:r w:rsidR="008226BB">
        <w:rPr>
          <w:b/>
          <w:bCs/>
          <w:sz w:val="22"/>
          <w:szCs w:val="22"/>
          <w:u w:val="single"/>
        </w:rPr>
        <w:t xml:space="preserve"> AD/AS/LAS </w:t>
      </w:r>
      <w:proofErr w:type="gramStart"/>
      <w:r w:rsidR="008226BB">
        <w:rPr>
          <w:b/>
          <w:bCs/>
          <w:sz w:val="22"/>
          <w:szCs w:val="22"/>
          <w:u w:val="single"/>
        </w:rPr>
        <w:t>Model</w:t>
      </w:r>
      <w:r w:rsidR="00B81C88" w:rsidRPr="00934100">
        <w:rPr>
          <w:b/>
          <w:bCs/>
          <w:sz w:val="22"/>
          <w:szCs w:val="22"/>
          <w:u w:val="single"/>
        </w:rPr>
        <w:t xml:space="preserve"> </w:t>
      </w:r>
      <w:r w:rsidR="00C8127D" w:rsidRPr="00934100">
        <w:rPr>
          <w:b/>
          <w:bCs/>
          <w:sz w:val="22"/>
          <w:szCs w:val="22"/>
        </w:rPr>
        <w:t xml:space="preserve"> (</w:t>
      </w:r>
      <w:proofErr w:type="gramEnd"/>
      <w:r w:rsidR="00C8127D" w:rsidRPr="00934100">
        <w:rPr>
          <w:b/>
          <w:bCs/>
          <w:sz w:val="22"/>
          <w:szCs w:val="22"/>
        </w:rPr>
        <w:t>15 marks)</w:t>
      </w:r>
    </w:p>
    <w:p w:rsidR="00EA5E4F" w:rsidRPr="00EA5E4F" w:rsidRDefault="00EA5E4F" w:rsidP="00FC277B">
      <w:pPr>
        <w:rPr>
          <w:sz w:val="22"/>
          <w:szCs w:val="22"/>
          <w:lang w:val="en-CA" w:eastAsia="ko-KR"/>
        </w:rPr>
      </w:pPr>
      <w:r w:rsidRPr="00EA5E4F">
        <w:rPr>
          <w:sz w:val="22"/>
          <w:szCs w:val="22"/>
          <w:lang w:val="en-CA" w:eastAsia="ko-KR"/>
        </w:rPr>
        <w:t xml:space="preserve">The full employment output </w:t>
      </w:r>
      <w:proofErr w:type="spellStart"/>
      <w:r w:rsidR="008D4352">
        <w:rPr>
          <w:sz w:val="22"/>
          <w:szCs w:val="22"/>
          <w:lang w:val="en-CA" w:eastAsia="ko-KR"/>
        </w:rPr>
        <w:t>Yp</w:t>
      </w:r>
      <w:proofErr w:type="spellEnd"/>
      <w:r w:rsidR="008D4352">
        <w:rPr>
          <w:sz w:val="22"/>
          <w:szCs w:val="22"/>
          <w:lang w:val="en-CA" w:eastAsia="ko-KR"/>
        </w:rPr>
        <w:t xml:space="preserve"> </w:t>
      </w:r>
      <w:r w:rsidRPr="00EA5E4F">
        <w:rPr>
          <w:sz w:val="22"/>
          <w:szCs w:val="22"/>
          <w:lang w:val="en-CA" w:eastAsia="ko-KR"/>
        </w:rPr>
        <w:t>for some economy is $60</w:t>
      </w:r>
      <w:r w:rsidRPr="00EA5E4F">
        <w:rPr>
          <w:rFonts w:hint="eastAsia"/>
          <w:sz w:val="22"/>
          <w:szCs w:val="22"/>
          <w:lang w:val="en-CA" w:eastAsia="ko-KR"/>
        </w:rPr>
        <w:t xml:space="preserve"> </w:t>
      </w:r>
      <w:r w:rsidRPr="00EA5E4F">
        <w:rPr>
          <w:sz w:val="22"/>
          <w:szCs w:val="22"/>
          <w:lang w:val="en-CA" w:eastAsia="ko-KR"/>
        </w:rPr>
        <w:t>billion. Aggregate demand and aggregate supply are given by</w:t>
      </w:r>
    </w:p>
    <w:p w:rsidR="00EA5E4F" w:rsidRPr="00EA5E4F" w:rsidRDefault="00EA5E4F" w:rsidP="00EA5E4F">
      <w:pPr>
        <w:keepNext/>
        <w:keepLines/>
        <w:tabs>
          <w:tab w:val="left" w:pos="504"/>
          <w:tab w:val="left" w:pos="936"/>
          <w:tab w:val="left" w:pos="1368"/>
          <w:tab w:val="left" w:pos="1800"/>
        </w:tabs>
        <w:spacing w:before="120"/>
        <w:jc w:val="center"/>
        <w:rPr>
          <w:sz w:val="22"/>
          <w:szCs w:val="22"/>
          <w:lang w:val="en-CA" w:eastAsia="ko-KR"/>
        </w:rPr>
      </w:pPr>
      <w:r w:rsidRPr="00EA5E4F">
        <w:rPr>
          <w:sz w:val="22"/>
          <w:szCs w:val="22"/>
          <w:lang w:val="en-CA" w:eastAsia="ko-KR"/>
        </w:rPr>
        <w:t>Aggregate demand: AD = 160– P</w:t>
      </w:r>
    </w:p>
    <w:p w:rsidR="00EA5E4F" w:rsidRPr="00EA5E4F" w:rsidRDefault="00EA5E4F" w:rsidP="00EA5E4F">
      <w:pPr>
        <w:keepNext/>
        <w:keepLines/>
        <w:tabs>
          <w:tab w:val="left" w:pos="504"/>
          <w:tab w:val="left" w:pos="936"/>
          <w:tab w:val="left" w:pos="1368"/>
          <w:tab w:val="left" w:pos="1800"/>
        </w:tabs>
        <w:spacing w:before="120"/>
        <w:jc w:val="center"/>
        <w:rPr>
          <w:sz w:val="22"/>
          <w:szCs w:val="22"/>
          <w:lang w:val="en-CA" w:eastAsia="ko-KR"/>
        </w:rPr>
      </w:pPr>
      <w:r w:rsidRPr="00EA5E4F">
        <w:rPr>
          <w:sz w:val="22"/>
          <w:szCs w:val="22"/>
          <w:lang w:val="en-CA" w:eastAsia="ko-KR"/>
        </w:rPr>
        <w:t>Aggregate supply: AS = P – 40</w:t>
      </w:r>
    </w:p>
    <w:p w:rsidR="00EA5E4F" w:rsidRPr="00EA5E4F" w:rsidRDefault="00EA5E4F" w:rsidP="00EF4700">
      <w:pPr>
        <w:keepNext/>
        <w:keepLines/>
        <w:tabs>
          <w:tab w:val="left" w:pos="504"/>
          <w:tab w:val="left" w:pos="936"/>
          <w:tab w:val="left" w:pos="1368"/>
          <w:tab w:val="left" w:pos="1800"/>
        </w:tabs>
        <w:spacing w:before="120"/>
        <w:rPr>
          <w:sz w:val="22"/>
          <w:szCs w:val="22"/>
          <w:lang w:val="en-CA" w:eastAsia="ko-KR"/>
        </w:rPr>
      </w:pPr>
      <w:proofErr w:type="gramStart"/>
      <w:r w:rsidRPr="00EA5E4F">
        <w:rPr>
          <w:sz w:val="22"/>
          <w:szCs w:val="22"/>
          <w:lang w:val="en-CA" w:eastAsia="ko-KR"/>
        </w:rPr>
        <w:t>where</w:t>
      </w:r>
      <w:proofErr w:type="gramEnd"/>
      <w:r w:rsidRPr="00EA5E4F">
        <w:rPr>
          <w:sz w:val="22"/>
          <w:szCs w:val="22"/>
          <w:lang w:val="en-CA" w:eastAsia="ko-KR"/>
        </w:rPr>
        <w:t xml:space="preserve"> P is the price level.</w:t>
      </w:r>
    </w:p>
    <w:p w:rsidR="00EA5E4F" w:rsidRPr="00EA5E4F" w:rsidRDefault="00EA5E4F" w:rsidP="00EF4700">
      <w:pPr>
        <w:keepNext/>
        <w:keepLines/>
        <w:tabs>
          <w:tab w:val="left" w:pos="504"/>
          <w:tab w:val="left" w:pos="936"/>
          <w:tab w:val="left" w:pos="1368"/>
          <w:tab w:val="left" w:pos="1800"/>
        </w:tabs>
        <w:ind w:left="400"/>
        <w:rPr>
          <w:sz w:val="22"/>
          <w:szCs w:val="22"/>
          <w:lang w:val="en-CA" w:eastAsia="ko-KR"/>
        </w:rPr>
      </w:pPr>
    </w:p>
    <w:p w:rsidR="00EA5E4F" w:rsidRPr="003E0322" w:rsidRDefault="00EA5E4F" w:rsidP="00EF4700">
      <w:pPr>
        <w:pStyle w:val="ListParagraph"/>
        <w:keepNext/>
        <w:keepLines/>
        <w:numPr>
          <w:ilvl w:val="3"/>
          <w:numId w:val="6"/>
        </w:numPr>
        <w:tabs>
          <w:tab w:val="clear" w:pos="3240"/>
          <w:tab w:val="num" w:pos="426"/>
          <w:tab w:val="left" w:pos="504"/>
          <w:tab w:val="left" w:pos="1080"/>
          <w:tab w:val="left" w:pos="1368"/>
          <w:tab w:val="left" w:pos="1800"/>
        </w:tabs>
        <w:ind w:left="426" w:hanging="426"/>
        <w:rPr>
          <w:sz w:val="22"/>
          <w:szCs w:val="22"/>
          <w:lang w:val="en-CA" w:eastAsia="ko-KR"/>
        </w:rPr>
      </w:pPr>
      <w:r w:rsidRPr="003E0322">
        <w:rPr>
          <w:sz w:val="22"/>
          <w:szCs w:val="22"/>
          <w:lang w:val="en-CA" w:eastAsia="ko-KR"/>
        </w:rPr>
        <w:t>Calculate the equilibrium price level and real GDP. Is the economy in the long run equilibrium?</w:t>
      </w:r>
      <w:r w:rsidR="003E0322" w:rsidRPr="003E0322">
        <w:rPr>
          <w:sz w:val="22"/>
          <w:szCs w:val="22"/>
          <w:lang w:val="en-CA" w:eastAsia="ko-KR"/>
        </w:rPr>
        <w:t xml:space="preserve"> Explain (3 marks)</w:t>
      </w:r>
    </w:p>
    <w:p w:rsidR="00EA5E4F" w:rsidRPr="00EA5E4F" w:rsidRDefault="00EA5E4F" w:rsidP="00EF4700">
      <w:pPr>
        <w:ind w:left="426"/>
        <w:rPr>
          <w:b/>
          <w:bCs/>
          <w:sz w:val="22"/>
          <w:szCs w:val="22"/>
          <w:lang w:val="en-CA"/>
        </w:rPr>
      </w:pPr>
      <w:proofErr w:type="spellStart"/>
      <w:r w:rsidRPr="000C56E2">
        <w:rPr>
          <w:rFonts w:hint="eastAsia"/>
          <w:b/>
          <w:bCs/>
          <w:sz w:val="22"/>
          <w:szCs w:val="22"/>
          <w:highlight w:val="yellow"/>
          <w:lang w:val="en-CA"/>
        </w:rPr>
        <w:t>Ans</w:t>
      </w:r>
      <w:proofErr w:type="spellEnd"/>
      <w:r w:rsidRPr="000C56E2">
        <w:rPr>
          <w:rFonts w:hint="eastAsia"/>
          <w:b/>
          <w:bCs/>
          <w:sz w:val="22"/>
          <w:szCs w:val="22"/>
          <w:highlight w:val="yellow"/>
          <w:lang w:val="en-CA"/>
        </w:rPr>
        <w:t xml:space="preserve">: The </w:t>
      </w:r>
      <w:r w:rsidRPr="000C56E2">
        <w:rPr>
          <w:b/>
          <w:bCs/>
          <w:sz w:val="22"/>
          <w:szCs w:val="22"/>
          <w:highlight w:val="yellow"/>
          <w:lang w:val="en-CA"/>
        </w:rPr>
        <w:t>equilibrium</w:t>
      </w:r>
      <w:r w:rsidRPr="000C56E2">
        <w:rPr>
          <w:rFonts w:hint="eastAsia"/>
          <w:b/>
          <w:bCs/>
          <w:sz w:val="22"/>
          <w:szCs w:val="22"/>
          <w:highlight w:val="yellow"/>
          <w:lang w:val="en-CA"/>
        </w:rPr>
        <w:t xml:space="preserve"> price level: 100</w:t>
      </w:r>
      <w:r w:rsidRPr="000C56E2">
        <w:rPr>
          <w:b/>
          <w:bCs/>
          <w:sz w:val="22"/>
          <w:szCs w:val="22"/>
          <w:highlight w:val="yellow"/>
          <w:lang w:val="en-CA"/>
        </w:rPr>
        <w:t>.  The equilibrium level of real GDP: $60 billion. Yes, the economy is in the long run because this Y is equal to the full employment output.</w:t>
      </w:r>
    </w:p>
    <w:p w:rsidR="003E0322" w:rsidRDefault="003E0322" w:rsidP="00EF4700">
      <w:pPr>
        <w:keepNext/>
        <w:keepLines/>
        <w:tabs>
          <w:tab w:val="left" w:pos="504"/>
          <w:tab w:val="left" w:pos="1080"/>
          <w:tab w:val="left" w:pos="1368"/>
          <w:tab w:val="left" w:pos="1800"/>
        </w:tabs>
        <w:rPr>
          <w:sz w:val="22"/>
          <w:szCs w:val="22"/>
          <w:lang w:val="en-CA" w:eastAsia="ko-KR"/>
        </w:rPr>
      </w:pPr>
    </w:p>
    <w:p w:rsidR="004D6797" w:rsidRDefault="004D6797" w:rsidP="00EF4700">
      <w:pPr>
        <w:keepNext/>
        <w:keepLines/>
        <w:tabs>
          <w:tab w:val="left" w:pos="504"/>
          <w:tab w:val="left" w:pos="1080"/>
          <w:tab w:val="left" w:pos="1368"/>
          <w:tab w:val="left" w:pos="1800"/>
        </w:tabs>
        <w:rPr>
          <w:sz w:val="22"/>
          <w:szCs w:val="22"/>
          <w:lang w:val="en-CA" w:eastAsia="ko-KR"/>
        </w:rPr>
      </w:pPr>
    </w:p>
    <w:p w:rsidR="004D6797" w:rsidRDefault="004D6797" w:rsidP="00EF4700">
      <w:pPr>
        <w:keepNext/>
        <w:keepLines/>
        <w:tabs>
          <w:tab w:val="left" w:pos="504"/>
          <w:tab w:val="left" w:pos="1080"/>
          <w:tab w:val="left" w:pos="1368"/>
          <w:tab w:val="left" w:pos="1800"/>
        </w:tabs>
        <w:rPr>
          <w:sz w:val="22"/>
          <w:szCs w:val="22"/>
          <w:lang w:val="en-CA" w:eastAsia="ko-KR"/>
        </w:rPr>
      </w:pPr>
    </w:p>
    <w:p w:rsidR="00EA5E4F" w:rsidRPr="00EF4700" w:rsidRDefault="00EA5E4F" w:rsidP="00EF4700">
      <w:pPr>
        <w:pStyle w:val="ListParagraph"/>
        <w:keepNext/>
        <w:keepLines/>
        <w:numPr>
          <w:ilvl w:val="3"/>
          <w:numId w:val="6"/>
        </w:numPr>
        <w:tabs>
          <w:tab w:val="clear" w:pos="3240"/>
          <w:tab w:val="num" w:pos="426"/>
          <w:tab w:val="left" w:pos="504"/>
          <w:tab w:val="left" w:pos="1080"/>
          <w:tab w:val="left" w:pos="1368"/>
          <w:tab w:val="left" w:pos="1800"/>
        </w:tabs>
        <w:ind w:left="426" w:hanging="426"/>
        <w:rPr>
          <w:sz w:val="22"/>
          <w:szCs w:val="22"/>
          <w:lang w:val="en-CA" w:eastAsia="ko-KR"/>
        </w:rPr>
      </w:pPr>
      <w:r w:rsidRPr="00EF4700">
        <w:rPr>
          <w:sz w:val="22"/>
          <w:szCs w:val="22"/>
          <w:lang w:val="en-CA" w:eastAsia="ko-KR"/>
        </w:rPr>
        <w:t xml:space="preserve">Suppose the US demands fewer of our products. </w:t>
      </w:r>
      <w:r w:rsidR="00EF4700" w:rsidRPr="00EF4700">
        <w:rPr>
          <w:sz w:val="22"/>
          <w:szCs w:val="22"/>
          <w:lang w:val="en-CA" w:eastAsia="ko-KR"/>
        </w:rPr>
        <w:t>This results in shifting the AD</w:t>
      </w:r>
      <w:r w:rsidR="00EF4700">
        <w:rPr>
          <w:sz w:val="22"/>
          <w:szCs w:val="22"/>
          <w:lang w:val="en-CA" w:eastAsia="ko-KR"/>
        </w:rPr>
        <w:t xml:space="preserve"> downward</w:t>
      </w:r>
      <w:r w:rsidR="00EF4700" w:rsidRPr="00EF4700">
        <w:rPr>
          <w:sz w:val="22"/>
          <w:szCs w:val="22"/>
          <w:lang w:val="en-CA" w:eastAsia="ko-KR"/>
        </w:rPr>
        <w:t xml:space="preserve"> </w:t>
      </w:r>
      <w:r w:rsidRPr="00EF4700">
        <w:rPr>
          <w:sz w:val="22"/>
          <w:szCs w:val="22"/>
          <w:lang w:val="en-CA" w:eastAsia="ko-KR"/>
        </w:rPr>
        <w:t>in the amount of $40 billion at every price level. Find the price level and real GDP in</w:t>
      </w:r>
      <w:r w:rsidR="00EF4700">
        <w:rPr>
          <w:sz w:val="22"/>
          <w:szCs w:val="22"/>
          <w:lang w:val="en-CA" w:eastAsia="ko-KR"/>
        </w:rPr>
        <w:t xml:space="preserve"> the new short run equilibrium (2</w:t>
      </w:r>
      <w:r w:rsidR="008226BB" w:rsidRPr="00EF4700">
        <w:rPr>
          <w:sz w:val="22"/>
          <w:szCs w:val="22"/>
          <w:lang w:val="en-CA" w:eastAsia="ko-KR"/>
        </w:rPr>
        <w:t xml:space="preserve"> marks).</w:t>
      </w:r>
    </w:p>
    <w:p w:rsidR="00EA5E4F" w:rsidRPr="00EA5E4F" w:rsidRDefault="00EA5E4F" w:rsidP="00EF4700">
      <w:pPr>
        <w:ind w:left="426"/>
        <w:rPr>
          <w:b/>
          <w:bCs/>
          <w:sz w:val="22"/>
          <w:szCs w:val="22"/>
          <w:lang w:val="en-CA"/>
        </w:rPr>
      </w:pPr>
      <w:proofErr w:type="spellStart"/>
      <w:r w:rsidRPr="000C56E2">
        <w:rPr>
          <w:b/>
          <w:bCs/>
          <w:sz w:val="22"/>
          <w:szCs w:val="22"/>
          <w:highlight w:val="yellow"/>
          <w:lang w:val="en-CA"/>
        </w:rPr>
        <w:t>Ans</w:t>
      </w:r>
      <w:proofErr w:type="spellEnd"/>
      <w:r w:rsidRPr="000C56E2">
        <w:rPr>
          <w:b/>
          <w:bCs/>
          <w:sz w:val="22"/>
          <w:szCs w:val="22"/>
          <w:highlight w:val="yellow"/>
          <w:lang w:val="en-CA"/>
        </w:rPr>
        <w:t xml:space="preserve">: </w:t>
      </w:r>
      <w:r w:rsidRPr="000C56E2">
        <w:rPr>
          <w:rFonts w:hint="eastAsia"/>
          <w:b/>
          <w:bCs/>
          <w:sz w:val="22"/>
          <w:szCs w:val="22"/>
          <w:highlight w:val="yellow"/>
          <w:lang w:val="en-CA"/>
        </w:rPr>
        <w:t xml:space="preserve">In the new short run </w:t>
      </w:r>
      <w:r w:rsidRPr="000C56E2">
        <w:rPr>
          <w:b/>
          <w:bCs/>
          <w:sz w:val="22"/>
          <w:szCs w:val="22"/>
          <w:highlight w:val="yellow"/>
          <w:lang w:val="en-CA"/>
        </w:rPr>
        <w:t>equilibrium</w:t>
      </w:r>
      <w:r w:rsidRPr="000C56E2">
        <w:rPr>
          <w:rFonts w:hint="eastAsia"/>
          <w:b/>
          <w:bCs/>
          <w:sz w:val="22"/>
          <w:szCs w:val="22"/>
          <w:highlight w:val="yellow"/>
          <w:lang w:val="en-CA"/>
        </w:rPr>
        <w:t>, the price level is 80. The real GDP is $4</w:t>
      </w:r>
      <w:r w:rsidRPr="000C56E2">
        <w:rPr>
          <w:b/>
          <w:bCs/>
          <w:sz w:val="22"/>
          <w:szCs w:val="22"/>
          <w:highlight w:val="yellow"/>
          <w:lang w:val="en-CA"/>
        </w:rPr>
        <w:t>0</w:t>
      </w:r>
      <w:r w:rsidRPr="000C56E2">
        <w:rPr>
          <w:rFonts w:hint="eastAsia"/>
          <w:b/>
          <w:bCs/>
          <w:sz w:val="22"/>
          <w:szCs w:val="22"/>
          <w:highlight w:val="yellow"/>
          <w:lang w:val="en-CA"/>
        </w:rPr>
        <w:t xml:space="preserve"> billion. </w:t>
      </w:r>
    </w:p>
    <w:p w:rsidR="00EA5E4F" w:rsidRDefault="00EA5E4F" w:rsidP="00EF4700">
      <w:pPr>
        <w:keepNext/>
        <w:keepLines/>
        <w:tabs>
          <w:tab w:val="left" w:pos="504"/>
          <w:tab w:val="left" w:pos="1080"/>
          <w:tab w:val="left" w:pos="1368"/>
          <w:tab w:val="left" w:pos="1800"/>
        </w:tabs>
        <w:ind w:left="540"/>
        <w:rPr>
          <w:sz w:val="22"/>
          <w:szCs w:val="22"/>
          <w:lang w:val="en-CA" w:eastAsia="ko-KR"/>
        </w:rPr>
      </w:pPr>
    </w:p>
    <w:p w:rsidR="004D6797" w:rsidRDefault="004D6797" w:rsidP="00EF4700">
      <w:pPr>
        <w:keepNext/>
        <w:keepLines/>
        <w:tabs>
          <w:tab w:val="left" w:pos="504"/>
          <w:tab w:val="left" w:pos="1080"/>
          <w:tab w:val="left" w:pos="1368"/>
          <w:tab w:val="left" w:pos="1800"/>
        </w:tabs>
        <w:ind w:left="540"/>
        <w:rPr>
          <w:sz w:val="22"/>
          <w:szCs w:val="22"/>
          <w:lang w:val="en-CA" w:eastAsia="ko-KR"/>
        </w:rPr>
      </w:pPr>
    </w:p>
    <w:p w:rsidR="004D6797" w:rsidRDefault="004D6797" w:rsidP="00EF4700">
      <w:pPr>
        <w:keepNext/>
        <w:keepLines/>
        <w:tabs>
          <w:tab w:val="left" w:pos="504"/>
          <w:tab w:val="left" w:pos="1080"/>
          <w:tab w:val="left" w:pos="1368"/>
          <w:tab w:val="left" w:pos="1800"/>
        </w:tabs>
        <w:ind w:left="540"/>
        <w:rPr>
          <w:sz w:val="22"/>
          <w:szCs w:val="22"/>
          <w:lang w:val="en-CA" w:eastAsia="ko-KR"/>
        </w:rPr>
      </w:pPr>
    </w:p>
    <w:p w:rsidR="004D6797" w:rsidRPr="00EA5E4F" w:rsidRDefault="004D6797" w:rsidP="00EF4700">
      <w:pPr>
        <w:keepNext/>
        <w:keepLines/>
        <w:tabs>
          <w:tab w:val="left" w:pos="504"/>
          <w:tab w:val="left" w:pos="1080"/>
          <w:tab w:val="left" w:pos="1368"/>
          <w:tab w:val="left" w:pos="1800"/>
        </w:tabs>
        <w:ind w:left="540"/>
        <w:rPr>
          <w:sz w:val="22"/>
          <w:szCs w:val="22"/>
          <w:lang w:val="en-CA" w:eastAsia="ko-KR"/>
        </w:rPr>
      </w:pPr>
    </w:p>
    <w:p w:rsidR="008A52D2" w:rsidRDefault="008A52D2" w:rsidP="00EF4700">
      <w:pPr>
        <w:pStyle w:val="ListParagraph"/>
        <w:keepNext/>
        <w:keepLines/>
        <w:numPr>
          <w:ilvl w:val="3"/>
          <w:numId w:val="6"/>
        </w:numPr>
        <w:tabs>
          <w:tab w:val="clear" w:pos="3240"/>
          <w:tab w:val="num" w:pos="426"/>
          <w:tab w:val="left" w:pos="504"/>
          <w:tab w:val="left" w:pos="1080"/>
          <w:tab w:val="left" w:pos="1368"/>
          <w:tab w:val="left" w:pos="1800"/>
        </w:tabs>
        <w:ind w:left="426" w:hanging="426"/>
        <w:rPr>
          <w:sz w:val="22"/>
          <w:szCs w:val="22"/>
          <w:lang w:val="en-CA" w:eastAsia="ko-KR"/>
        </w:rPr>
      </w:pPr>
      <w:r>
        <w:rPr>
          <w:sz w:val="22"/>
          <w:szCs w:val="22"/>
          <w:lang w:val="en-CA" w:eastAsia="ko-KR"/>
        </w:rPr>
        <w:t>In the absence of policy interventions, d</w:t>
      </w:r>
      <w:r w:rsidR="008226BB">
        <w:rPr>
          <w:sz w:val="22"/>
          <w:szCs w:val="22"/>
          <w:lang w:val="en-CA" w:eastAsia="ko-KR"/>
        </w:rPr>
        <w:t xml:space="preserve">escribe </w:t>
      </w:r>
      <w:r w:rsidR="008D4352">
        <w:rPr>
          <w:sz w:val="22"/>
          <w:szCs w:val="22"/>
          <w:lang w:val="en-CA" w:eastAsia="ko-KR"/>
        </w:rPr>
        <w:t xml:space="preserve">why and </w:t>
      </w:r>
      <w:r w:rsidR="008226BB">
        <w:rPr>
          <w:sz w:val="22"/>
          <w:szCs w:val="22"/>
          <w:lang w:val="en-CA" w:eastAsia="ko-KR"/>
        </w:rPr>
        <w:t>how the AS would adjust in order to bring the economy back to its long run level</w:t>
      </w:r>
      <w:r>
        <w:rPr>
          <w:sz w:val="22"/>
          <w:szCs w:val="22"/>
          <w:lang w:val="en-CA" w:eastAsia="ko-KR"/>
        </w:rPr>
        <w:t xml:space="preserve"> and eliminate the output gap (2 marks)</w:t>
      </w:r>
      <w:r w:rsidR="008226BB">
        <w:rPr>
          <w:sz w:val="22"/>
          <w:szCs w:val="22"/>
          <w:lang w:val="en-CA" w:eastAsia="ko-KR"/>
        </w:rPr>
        <w:t xml:space="preserve">. </w:t>
      </w:r>
    </w:p>
    <w:p w:rsidR="008A52D2" w:rsidRPr="008D4352" w:rsidRDefault="008D4352" w:rsidP="00EF4700">
      <w:pPr>
        <w:pStyle w:val="ListParagraph"/>
        <w:keepNext/>
        <w:keepLines/>
        <w:tabs>
          <w:tab w:val="left" w:pos="504"/>
          <w:tab w:val="left" w:pos="1080"/>
          <w:tab w:val="left" w:pos="1368"/>
          <w:tab w:val="left" w:pos="1800"/>
        </w:tabs>
        <w:ind w:left="426"/>
        <w:rPr>
          <w:b/>
          <w:sz w:val="22"/>
          <w:szCs w:val="22"/>
          <w:lang w:val="en-CA" w:eastAsia="ko-KR"/>
        </w:rPr>
      </w:pPr>
      <w:proofErr w:type="spellStart"/>
      <w:r w:rsidRPr="008D4352">
        <w:rPr>
          <w:b/>
          <w:sz w:val="22"/>
          <w:szCs w:val="22"/>
          <w:highlight w:val="yellow"/>
          <w:lang w:val="en-CA" w:eastAsia="ko-KR"/>
        </w:rPr>
        <w:t>Ans</w:t>
      </w:r>
      <w:proofErr w:type="spellEnd"/>
      <w:r w:rsidRPr="008D4352">
        <w:rPr>
          <w:b/>
          <w:sz w:val="22"/>
          <w:szCs w:val="22"/>
          <w:highlight w:val="yellow"/>
          <w:lang w:val="en-CA" w:eastAsia="ko-KR"/>
        </w:rPr>
        <w:t xml:space="preserve">: Since the short run GDP is lower than </w:t>
      </w:r>
      <w:proofErr w:type="spellStart"/>
      <w:r w:rsidRPr="008D4352">
        <w:rPr>
          <w:b/>
          <w:sz w:val="22"/>
          <w:szCs w:val="22"/>
          <w:highlight w:val="yellow"/>
          <w:lang w:val="en-CA" w:eastAsia="ko-KR"/>
        </w:rPr>
        <w:t>Yp</w:t>
      </w:r>
      <w:proofErr w:type="spellEnd"/>
      <w:r w:rsidRPr="008D4352">
        <w:rPr>
          <w:b/>
          <w:sz w:val="22"/>
          <w:szCs w:val="22"/>
          <w:highlight w:val="yellow"/>
          <w:lang w:val="en-CA" w:eastAsia="ko-KR"/>
        </w:rPr>
        <w:t>, we have a recessionary gap. High unemployment will drive wages down, and AS will shift to the right, or increase production.</w:t>
      </w:r>
    </w:p>
    <w:p w:rsidR="008A52D2" w:rsidRDefault="008A52D2" w:rsidP="00EF4700">
      <w:pPr>
        <w:pStyle w:val="ListParagraph"/>
        <w:keepNext/>
        <w:keepLines/>
        <w:tabs>
          <w:tab w:val="left" w:pos="504"/>
          <w:tab w:val="left" w:pos="1080"/>
          <w:tab w:val="left" w:pos="1368"/>
          <w:tab w:val="left" w:pos="1800"/>
        </w:tabs>
        <w:ind w:left="426"/>
        <w:rPr>
          <w:sz w:val="22"/>
          <w:szCs w:val="22"/>
          <w:lang w:val="en-CA" w:eastAsia="ko-KR"/>
        </w:rPr>
      </w:pPr>
    </w:p>
    <w:p w:rsidR="008A52D2" w:rsidRDefault="008A52D2" w:rsidP="00EF4700">
      <w:pPr>
        <w:pStyle w:val="ListParagraph"/>
        <w:keepNext/>
        <w:keepLines/>
        <w:tabs>
          <w:tab w:val="left" w:pos="504"/>
          <w:tab w:val="left" w:pos="1080"/>
          <w:tab w:val="left" w:pos="1368"/>
          <w:tab w:val="left" w:pos="1800"/>
        </w:tabs>
        <w:ind w:left="426"/>
        <w:rPr>
          <w:sz w:val="22"/>
          <w:szCs w:val="22"/>
          <w:lang w:val="en-CA" w:eastAsia="ko-KR"/>
        </w:rPr>
      </w:pPr>
    </w:p>
    <w:p w:rsidR="004D6797" w:rsidRDefault="004D6797" w:rsidP="00EF4700">
      <w:pPr>
        <w:pStyle w:val="ListParagraph"/>
        <w:keepNext/>
        <w:keepLines/>
        <w:tabs>
          <w:tab w:val="left" w:pos="504"/>
          <w:tab w:val="left" w:pos="1080"/>
          <w:tab w:val="left" w:pos="1368"/>
          <w:tab w:val="left" w:pos="1800"/>
        </w:tabs>
        <w:ind w:left="426"/>
        <w:rPr>
          <w:sz w:val="22"/>
          <w:szCs w:val="22"/>
          <w:lang w:val="en-CA" w:eastAsia="ko-KR"/>
        </w:rPr>
      </w:pPr>
    </w:p>
    <w:p w:rsidR="004D6797" w:rsidRDefault="004D6797" w:rsidP="00EF4700">
      <w:pPr>
        <w:pStyle w:val="ListParagraph"/>
        <w:keepNext/>
        <w:keepLines/>
        <w:tabs>
          <w:tab w:val="left" w:pos="504"/>
          <w:tab w:val="left" w:pos="1080"/>
          <w:tab w:val="left" w:pos="1368"/>
          <w:tab w:val="left" w:pos="1800"/>
        </w:tabs>
        <w:ind w:left="426"/>
        <w:rPr>
          <w:sz w:val="22"/>
          <w:szCs w:val="22"/>
          <w:lang w:val="en-CA" w:eastAsia="ko-KR"/>
        </w:rPr>
      </w:pPr>
    </w:p>
    <w:p w:rsidR="00EA5E4F" w:rsidRPr="008226BB" w:rsidRDefault="00EA5E4F" w:rsidP="00EF4700">
      <w:pPr>
        <w:pStyle w:val="ListParagraph"/>
        <w:keepNext/>
        <w:keepLines/>
        <w:numPr>
          <w:ilvl w:val="3"/>
          <w:numId w:val="6"/>
        </w:numPr>
        <w:tabs>
          <w:tab w:val="clear" w:pos="3240"/>
          <w:tab w:val="num" w:pos="426"/>
          <w:tab w:val="left" w:pos="504"/>
          <w:tab w:val="left" w:pos="1080"/>
          <w:tab w:val="left" w:pos="1368"/>
          <w:tab w:val="left" w:pos="1800"/>
        </w:tabs>
        <w:ind w:left="426" w:hanging="426"/>
        <w:rPr>
          <w:sz w:val="22"/>
          <w:szCs w:val="22"/>
          <w:lang w:val="en-CA" w:eastAsia="ko-KR"/>
        </w:rPr>
      </w:pPr>
      <w:r w:rsidRPr="008226BB">
        <w:rPr>
          <w:sz w:val="22"/>
          <w:szCs w:val="22"/>
          <w:lang w:val="en-CA" w:eastAsia="ko-KR"/>
        </w:rPr>
        <w:t>Find the price level and real GDP in the new long run equilibrium</w:t>
      </w:r>
      <w:r w:rsidR="00EF4700">
        <w:rPr>
          <w:sz w:val="22"/>
          <w:szCs w:val="22"/>
          <w:lang w:val="en-CA" w:eastAsia="ko-KR"/>
        </w:rPr>
        <w:t xml:space="preserve"> (4</w:t>
      </w:r>
      <w:r w:rsidR="008226BB">
        <w:rPr>
          <w:sz w:val="22"/>
          <w:szCs w:val="22"/>
          <w:lang w:val="en-CA" w:eastAsia="ko-KR"/>
        </w:rPr>
        <w:t xml:space="preserve"> marks)</w:t>
      </w:r>
      <w:r w:rsidRPr="008226BB">
        <w:rPr>
          <w:sz w:val="22"/>
          <w:szCs w:val="22"/>
          <w:lang w:val="en-CA" w:eastAsia="ko-KR"/>
        </w:rPr>
        <w:t>.</w:t>
      </w:r>
    </w:p>
    <w:p w:rsidR="00EA5E4F" w:rsidRPr="00EA5E4F" w:rsidRDefault="00EA5E4F" w:rsidP="00EF4700">
      <w:pPr>
        <w:ind w:left="426"/>
        <w:rPr>
          <w:b/>
          <w:bCs/>
          <w:sz w:val="22"/>
          <w:szCs w:val="22"/>
          <w:lang w:val="en-CA"/>
        </w:rPr>
      </w:pPr>
      <w:proofErr w:type="spellStart"/>
      <w:r w:rsidRPr="000C56E2">
        <w:rPr>
          <w:b/>
          <w:bCs/>
          <w:sz w:val="22"/>
          <w:szCs w:val="22"/>
          <w:highlight w:val="yellow"/>
          <w:lang w:val="en-CA"/>
        </w:rPr>
        <w:t>Ans</w:t>
      </w:r>
      <w:proofErr w:type="spellEnd"/>
      <w:r w:rsidRPr="000C56E2">
        <w:rPr>
          <w:b/>
          <w:bCs/>
          <w:sz w:val="22"/>
          <w:szCs w:val="22"/>
          <w:highlight w:val="yellow"/>
          <w:lang w:val="en-CA"/>
        </w:rPr>
        <w:t xml:space="preserve">: </w:t>
      </w:r>
      <w:r w:rsidRPr="000C56E2">
        <w:rPr>
          <w:rFonts w:hint="eastAsia"/>
          <w:b/>
          <w:bCs/>
          <w:sz w:val="22"/>
          <w:szCs w:val="22"/>
          <w:highlight w:val="yellow"/>
          <w:lang w:val="en-CA"/>
        </w:rPr>
        <w:t>In the new long run equilibrium, the real GDP is $6</w:t>
      </w:r>
      <w:r w:rsidRPr="000C56E2">
        <w:rPr>
          <w:b/>
          <w:bCs/>
          <w:sz w:val="22"/>
          <w:szCs w:val="22"/>
          <w:highlight w:val="yellow"/>
          <w:lang w:val="en-CA"/>
        </w:rPr>
        <w:t>0</w:t>
      </w:r>
      <w:r w:rsidRPr="000C56E2">
        <w:rPr>
          <w:rFonts w:hint="eastAsia"/>
          <w:b/>
          <w:bCs/>
          <w:sz w:val="22"/>
          <w:szCs w:val="22"/>
          <w:highlight w:val="yellow"/>
          <w:lang w:val="en-CA"/>
        </w:rPr>
        <w:t xml:space="preserve"> billion, which is again the full employment real GDP. </w:t>
      </w:r>
      <w:r w:rsidRPr="000C56E2">
        <w:rPr>
          <w:b/>
          <w:bCs/>
          <w:sz w:val="22"/>
          <w:szCs w:val="22"/>
          <w:highlight w:val="yellow"/>
          <w:lang w:val="en-CA"/>
        </w:rPr>
        <w:t>Substituting this GDP=$60 into our AD=120-P, we find that t</w:t>
      </w:r>
      <w:r w:rsidRPr="000C56E2">
        <w:rPr>
          <w:rFonts w:hint="eastAsia"/>
          <w:b/>
          <w:bCs/>
          <w:sz w:val="22"/>
          <w:szCs w:val="22"/>
          <w:highlight w:val="yellow"/>
          <w:lang w:val="en-CA"/>
        </w:rPr>
        <w:t>he price level is 60.</w:t>
      </w:r>
    </w:p>
    <w:p w:rsidR="00EA5E4F" w:rsidRDefault="00EA5E4F" w:rsidP="00EF4700">
      <w:pPr>
        <w:keepNext/>
        <w:keepLines/>
        <w:tabs>
          <w:tab w:val="left" w:pos="504"/>
          <w:tab w:val="left" w:pos="1080"/>
          <w:tab w:val="left" w:pos="1368"/>
          <w:tab w:val="left" w:pos="1800"/>
        </w:tabs>
        <w:ind w:left="540"/>
        <w:rPr>
          <w:sz w:val="22"/>
          <w:szCs w:val="22"/>
          <w:lang w:val="en-CA" w:eastAsia="ko-KR"/>
        </w:rPr>
      </w:pPr>
    </w:p>
    <w:p w:rsidR="004D6797" w:rsidRDefault="004D6797" w:rsidP="00EF4700">
      <w:pPr>
        <w:keepNext/>
        <w:keepLines/>
        <w:tabs>
          <w:tab w:val="left" w:pos="504"/>
          <w:tab w:val="left" w:pos="1080"/>
          <w:tab w:val="left" w:pos="1368"/>
          <w:tab w:val="left" w:pos="1800"/>
        </w:tabs>
        <w:ind w:left="540"/>
        <w:rPr>
          <w:sz w:val="22"/>
          <w:szCs w:val="22"/>
          <w:lang w:val="en-CA" w:eastAsia="ko-KR"/>
        </w:rPr>
      </w:pPr>
    </w:p>
    <w:p w:rsidR="004D6797" w:rsidRDefault="004D6797" w:rsidP="00EF4700">
      <w:pPr>
        <w:keepNext/>
        <w:keepLines/>
        <w:tabs>
          <w:tab w:val="left" w:pos="504"/>
          <w:tab w:val="left" w:pos="1080"/>
          <w:tab w:val="left" w:pos="1368"/>
          <w:tab w:val="left" w:pos="1800"/>
        </w:tabs>
        <w:ind w:left="540"/>
        <w:rPr>
          <w:sz w:val="22"/>
          <w:szCs w:val="22"/>
          <w:lang w:val="en-CA" w:eastAsia="ko-KR"/>
        </w:rPr>
      </w:pPr>
    </w:p>
    <w:p w:rsidR="004D6797" w:rsidRDefault="004D6797" w:rsidP="00EF4700">
      <w:pPr>
        <w:keepNext/>
        <w:keepLines/>
        <w:tabs>
          <w:tab w:val="left" w:pos="504"/>
          <w:tab w:val="left" w:pos="1080"/>
          <w:tab w:val="left" w:pos="1368"/>
          <w:tab w:val="left" w:pos="1800"/>
        </w:tabs>
        <w:ind w:left="540"/>
        <w:rPr>
          <w:sz w:val="22"/>
          <w:szCs w:val="22"/>
          <w:lang w:val="en-CA" w:eastAsia="ko-KR"/>
        </w:rPr>
      </w:pPr>
    </w:p>
    <w:p w:rsidR="004D6797" w:rsidRDefault="004D6797" w:rsidP="00EF4700">
      <w:pPr>
        <w:keepNext/>
        <w:keepLines/>
        <w:tabs>
          <w:tab w:val="left" w:pos="504"/>
          <w:tab w:val="left" w:pos="1080"/>
          <w:tab w:val="left" w:pos="1368"/>
          <w:tab w:val="left" w:pos="1800"/>
        </w:tabs>
        <w:ind w:left="540"/>
        <w:rPr>
          <w:sz w:val="22"/>
          <w:szCs w:val="22"/>
          <w:lang w:val="en-CA" w:eastAsia="ko-KR"/>
        </w:rPr>
      </w:pPr>
    </w:p>
    <w:p w:rsidR="004D6797" w:rsidRPr="00EA5E4F" w:rsidRDefault="004D6797" w:rsidP="00EF4700">
      <w:pPr>
        <w:keepNext/>
        <w:keepLines/>
        <w:tabs>
          <w:tab w:val="left" w:pos="504"/>
          <w:tab w:val="left" w:pos="1080"/>
          <w:tab w:val="left" w:pos="1368"/>
          <w:tab w:val="left" w:pos="1800"/>
        </w:tabs>
        <w:ind w:left="540"/>
        <w:rPr>
          <w:sz w:val="22"/>
          <w:szCs w:val="22"/>
          <w:lang w:val="en-CA" w:eastAsia="ko-KR"/>
        </w:rPr>
      </w:pPr>
    </w:p>
    <w:p w:rsidR="00EA5E4F" w:rsidRPr="008226BB" w:rsidRDefault="008D4352" w:rsidP="00EF4700">
      <w:pPr>
        <w:pStyle w:val="ListParagraph"/>
        <w:keepNext/>
        <w:keepLines/>
        <w:numPr>
          <w:ilvl w:val="3"/>
          <w:numId w:val="6"/>
        </w:numPr>
        <w:tabs>
          <w:tab w:val="clear" w:pos="3240"/>
          <w:tab w:val="num" w:pos="426"/>
          <w:tab w:val="left" w:pos="504"/>
          <w:tab w:val="left" w:pos="1080"/>
          <w:tab w:val="left" w:pos="1368"/>
          <w:tab w:val="left" w:pos="1800"/>
        </w:tabs>
        <w:ind w:left="426" w:hanging="426"/>
        <w:rPr>
          <w:sz w:val="22"/>
          <w:szCs w:val="22"/>
          <w:lang w:val="en-CA" w:eastAsia="ko-KR"/>
        </w:rPr>
      </w:pPr>
      <w:r>
        <w:rPr>
          <w:sz w:val="22"/>
          <w:szCs w:val="22"/>
          <w:lang w:val="en-CA" w:eastAsia="ko-KR"/>
        </w:rPr>
        <w:t>How much has</w:t>
      </w:r>
      <w:r w:rsidR="00EA5E4F" w:rsidRPr="008226BB">
        <w:rPr>
          <w:sz w:val="22"/>
          <w:szCs w:val="22"/>
          <w:lang w:val="en-CA" w:eastAsia="ko-KR"/>
        </w:rPr>
        <w:t xml:space="preserve"> the s</w:t>
      </w:r>
      <w:r>
        <w:rPr>
          <w:sz w:val="22"/>
          <w:szCs w:val="22"/>
          <w:lang w:val="en-CA" w:eastAsia="ko-KR"/>
        </w:rPr>
        <w:t>hort run AS curve shifted</w:t>
      </w:r>
      <w:r w:rsidR="00EA5E4F" w:rsidRPr="008226BB">
        <w:rPr>
          <w:sz w:val="22"/>
          <w:szCs w:val="22"/>
          <w:lang w:val="en-CA" w:eastAsia="ko-KR"/>
        </w:rPr>
        <w:t>? What is its new equation</w:t>
      </w:r>
      <w:r w:rsidR="004D6797">
        <w:rPr>
          <w:sz w:val="22"/>
          <w:szCs w:val="22"/>
          <w:lang w:val="en-CA" w:eastAsia="ko-KR"/>
        </w:rPr>
        <w:t xml:space="preserve"> (1 mark</w:t>
      </w:r>
      <w:r w:rsidR="008A52D2">
        <w:rPr>
          <w:sz w:val="22"/>
          <w:szCs w:val="22"/>
          <w:lang w:val="en-CA" w:eastAsia="ko-KR"/>
        </w:rPr>
        <w:t>)</w:t>
      </w:r>
      <w:r w:rsidR="00EA5E4F" w:rsidRPr="008226BB">
        <w:rPr>
          <w:sz w:val="22"/>
          <w:szCs w:val="22"/>
          <w:lang w:val="en-CA" w:eastAsia="ko-KR"/>
        </w:rPr>
        <w:t>?</w:t>
      </w:r>
    </w:p>
    <w:p w:rsidR="00EA5E4F" w:rsidRDefault="00EA5E4F" w:rsidP="00EF4700">
      <w:pPr>
        <w:ind w:firstLine="426"/>
        <w:rPr>
          <w:b/>
          <w:bCs/>
          <w:sz w:val="22"/>
          <w:szCs w:val="22"/>
          <w:lang w:val="en-CA"/>
        </w:rPr>
      </w:pPr>
      <w:proofErr w:type="spellStart"/>
      <w:r w:rsidRPr="000C56E2">
        <w:rPr>
          <w:b/>
          <w:bCs/>
          <w:sz w:val="22"/>
          <w:szCs w:val="22"/>
          <w:highlight w:val="yellow"/>
          <w:lang w:val="en-CA"/>
        </w:rPr>
        <w:t>Ans</w:t>
      </w:r>
      <w:proofErr w:type="spellEnd"/>
      <w:r w:rsidRPr="000C56E2">
        <w:rPr>
          <w:b/>
          <w:bCs/>
          <w:sz w:val="22"/>
          <w:szCs w:val="22"/>
          <w:highlight w:val="yellow"/>
          <w:lang w:val="en-CA"/>
        </w:rPr>
        <w:t>: Since Y=60, P=60, the intercept is zero, or AS=P.</w:t>
      </w:r>
    </w:p>
    <w:p w:rsidR="00EF4700" w:rsidRDefault="00EF4700" w:rsidP="00EF4700">
      <w:pPr>
        <w:rPr>
          <w:b/>
          <w:bCs/>
          <w:sz w:val="22"/>
          <w:szCs w:val="22"/>
          <w:lang w:val="en-CA"/>
        </w:rPr>
      </w:pPr>
    </w:p>
    <w:p w:rsidR="004D6797" w:rsidRDefault="004D6797" w:rsidP="00EF4700">
      <w:pPr>
        <w:rPr>
          <w:b/>
          <w:bCs/>
          <w:sz w:val="22"/>
          <w:szCs w:val="22"/>
          <w:lang w:val="en-CA"/>
        </w:rPr>
      </w:pPr>
    </w:p>
    <w:p w:rsidR="004D6797" w:rsidRDefault="004D6797" w:rsidP="00EF4700">
      <w:pPr>
        <w:rPr>
          <w:b/>
          <w:bCs/>
          <w:sz w:val="22"/>
          <w:szCs w:val="22"/>
          <w:lang w:val="en-CA"/>
        </w:rPr>
      </w:pPr>
    </w:p>
    <w:p w:rsidR="00EF4700" w:rsidRPr="00EF4700" w:rsidRDefault="00EF4700" w:rsidP="00EF4700">
      <w:pPr>
        <w:pStyle w:val="ListParagraph"/>
        <w:numPr>
          <w:ilvl w:val="3"/>
          <w:numId w:val="6"/>
        </w:numPr>
        <w:tabs>
          <w:tab w:val="clear" w:pos="3240"/>
          <w:tab w:val="num" w:pos="426"/>
        </w:tabs>
        <w:ind w:left="426" w:hanging="426"/>
        <w:rPr>
          <w:bCs/>
          <w:sz w:val="22"/>
          <w:szCs w:val="22"/>
          <w:lang w:val="en-CA"/>
        </w:rPr>
      </w:pPr>
      <w:r w:rsidRPr="00EF4700">
        <w:rPr>
          <w:bCs/>
          <w:sz w:val="22"/>
          <w:szCs w:val="22"/>
          <w:lang w:val="en-CA"/>
        </w:rPr>
        <w:t>Graphically illustrate</w:t>
      </w:r>
      <w:r w:rsidR="004D6797">
        <w:rPr>
          <w:bCs/>
          <w:sz w:val="22"/>
          <w:szCs w:val="22"/>
          <w:lang w:val="en-CA"/>
        </w:rPr>
        <w:t xml:space="preserve"> your results from (</w:t>
      </w:r>
      <w:proofErr w:type="spellStart"/>
      <w:r w:rsidR="004D6797">
        <w:rPr>
          <w:bCs/>
          <w:sz w:val="22"/>
          <w:szCs w:val="22"/>
          <w:lang w:val="en-CA"/>
        </w:rPr>
        <w:t>i</w:t>
      </w:r>
      <w:proofErr w:type="spellEnd"/>
      <w:r w:rsidR="004D6797">
        <w:rPr>
          <w:bCs/>
          <w:sz w:val="22"/>
          <w:szCs w:val="22"/>
          <w:lang w:val="en-CA"/>
        </w:rPr>
        <w:t>) to (v) (3</w:t>
      </w:r>
      <w:r w:rsidRPr="00EF4700">
        <w:rPr>
          <w:bCs/>
          <w:sz w:val="22"/>
          <w:szCs w:val="22"/>
          <w:lang w:val="en-CA"/>
        </w:rPr>
        <w:t xml:space="preserve"> marks).</w:t>
      </w:r>
    </w:p>
    <w:p w:rsidR="004D6797" w:rsidRDefault="00424F1F" w:rsidP="00EA5E4F">
      <w:pPr>
        <w:keepNext/>
        <w:keepLines/>
        <w:tabs>
          <w:tab w:val="left" w:pos="504"/>
          <w:tab w:val="left" w:pos="1080"/>
          <w:tab w:val="left" w:pos="1368"/>
          <w:tab w:val="left" w:pos="1800"/>
        </w:tabs>
        <w:ind w:left="540"/>
        <w:rPr>
          <w:sz w:val="22"/>
          <w:szCs w:val="22"/>
          <w:lang w:val="en-CA" w:eastAsia="ko-KR"/>
        </w:rPr>
      </w:pPr>
      <w:r>
        <w:rPr>
          <w:noProof/>
          <w:sz w:val="20"/>
          <w:szCs w:val="22"/>
          <w:lang w:val="en-CA" w:eastAsia="en-CA"/>
        </w:rPr>
        <w:drawing>
          <wp:inline distT="0" distB="0" distL="0" distR="0" wp14:anchorId="46A58ED7" wp14:editId="4EFB59B9">
            <wp:extent cx="2231390" cy="13531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1390" cy="1353185"/>
                    </a:xfrm>
                    <a:prstGeom prst="rect">
                      <a:avLst/>
                    </a:prstGeom>
                    <a:noFill/>
                    <a:ln>
                      <a:noFill/>
                    </a:ln>
                  </pic:spPr>
                </pic:pic>
              </a:graphicData>
            </a:graphic>
          </wp:inline>
        </w:drawing>
      </w:r>
    </w:p>
    <w:p w:rsidR="00EF4700" w:rsidRDefault="00EF4700" w:rsidP="00424F1F">
      <w:pPr>
        <w:keepNext/>
        <w:keepLines/>
        <w:tabs>
          <w:tab w:val="left" w:pos="504"/>
          <w:tab w:val="left" w:pos="1080"/>
          <w:tab w:val="left" w:pos="1368"/>
          <w:tab w:val="left" w:pos="1800"/>
        </w:tabs>
        <w:ind w:left="540"/>
        <w:rPr>
          <w:b/>
          <w:sz w:val="22"/>
        </w:rPr>
      </w:pPr>
    </w:p>
    <w:p w:rsidR="00424F1F" w:rsidRDefault="00424F1F">
      <w:pPr>
        <w:rPr>
          <w:b/>
          <w:bCs/>
          <w:sz w:val="22"/>
          <w:szCs w:val="22"/>
          <w:u w:val="single"/>
        </w:rPr>
      </w:pPr>
      <w:r>
        <w:rPr>
          <w:b/>
          <w:bCs/>
          <w:sz w:val="22"/>
          <w:szCs w:val="22"/>
          <w:u w:val="single"/>
        </w:rPr>
        <w:br w:type="page"/>
      </w:r>
    </w:p>
    <w:p w:rsidR="00C8127D" w:rsidRDefault="00C8127D" w:rsidP="00A52843">
      <w:pPr>
        <w:rPr>
          <w:b/>
          <w:bCs/>
          <w:sz w:val="22"/>
          <w:szCs w:val="22"/>
        </w:rPr>
      </w:pPr>
      <w:r>
        <w:rPr>
          <w:b/>
          <w:bCs/>
          <w:sz w:val="22"/>
          <w:szCs w:val="22"/>
          <w:u w:val="single"/>
        </w:rPr>
        <w:lastRenderedPageBreak/>
        <w:t xml:space="preserve">Question #3: Taylor Rule </w:t>
      </w:r>
      <w:r>
        <w:rPr>
          <w:b/>
          <w:bCs/>
          <w:sz w:val="22"/>
          <w:szCs w:val="22"/>
        </w:rPr>
        <w:t xml:space="preserve">  (15 marks)</w:t>
      </w:r>
    </w:p>
    <w:p w:rsidR="00FC277B" w:rsidRDefault="00FC277B" w:rsidP="00FC277B">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rPr>
      </w:pPr>
      <w:r>
        <w:rPr>
          <w:sz w:val="22"/>
        </w:rPr>
        <w:t xml:space="preserve">The Taylor rule states that a central bank can monitor inflation and GDP by following the equation given by </w:t>
      </w:r>
    </w:p>
    <w:p w:rsidR="00FC277B" w:rsidRDefault="00FC277B" w:rsidP="00FC277B">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rPr>
      </w:pPr>
      <w:proofErr w:type="spellStart"/>
      <w:r>
        <w:rPr>
          <w:sz w:val="22"/>
        </w:rPr>
        <w:t>i</w:t>
      </w:r>
      <w:proofErr w:type="spellEnd"/>
      <w:r>
        <w:rPr>
          <w:sz w:val="22"/>
        </w:rPr>
        <w:t xml:space="preserve"> = i</w:t>
      </w:r>
      <w:r>
        <w:rPr>
          <w:sz w:val="22"/>
          <w:vertAlign w:val="subscript"/>
        </w:rPr>
        <w:t>0</w:t>
      </w:r>
      <w:r>
        <w:rPr>
          <w:sz w:val="22"/>
        </w:rPr>
        <w:t xml:space="preserve"> + (</w:t>
      </w:r>
      <w:r>
        <w:rPr>
          <w:rFonts w:hint="eastAsia"/>
          <w:sz w:val="22"/>
        </w:rPr>
        <w:t>π</w:t>
      </w:r>
      <w:r>
        <w:rPr>
          <w:sz w:val="22"/>
        </w:rPr>
        <w:t xml:space="preserve"> - </w:t>
      </w:r>
      <w:r>
        <w:rPr>
          <w:rFonts w:hint="eastAsia"/>
          <w:sz w:val="22"/>
        </w:rPr>
        <w:t>π</w:t>
      </w:r>
      <w:r>
        <w:rPr>
          <w:sz w:val="22"/>
          <w:vertAlign w:val="superscript"/>
        </w:rPr>
        <w:t>*</w:t>
      </w:r>
      <w:r>
        <w:rPr>
          <w:sz w:val="22"/>
        </w:rPr>
        <w:t xml:space="preserve">) + (Y - </w:t>
      </w:r>
      <w:proofErr w:type="spellStart"/>
      <w:r>
        <w:rPr>
          <w:sz w:val="22"/>
        </w:rPr>
        <w:t>Yp</w:t>
      </w:r>
      <w:proofErr w:type="spellEnd"/>
      <w:r>
        <w:rPr>
          <w:sz w:val="22"/>
        </w:rPr>
        <w:t>). In reality, the Bank of Canada does seem to follow this rule, and set</w:t>
      </w:r>
      <w:r w:rsidR="002C6A2F">
        <w:rPr>
          <w:sz w:val="22"/>
        </w:rPr>
        <w:t>s</w:t>
      </w:r>
      <w:r>
        <w:rPr>
          <w:sz w:val="22"/>
        </w:rPr>
        <w:t xml:space="preserve"> a targeted inflation rate </w:t>
      </w:r>
      <w:r>
        <w:rPr>
          <w:rFonts w:hint="eastAsia"/>
          <w:sz w:val="22"/>
        </w:rPr>
        <w:t>π</w:t>
      </w:r>
      <w:r>
        <w:rPr>
          <w:sz w:val="22"/>
          <w:vertAlign w:val="superscript"/>
        </w:rPr>
        <w:t>*</w:t>
      </w:r>
      <w:r>
        <w:rPr>
          <w:sz w:val="22"/>
        </w:rPr>
        <w:t xml:space="preserve">. For this question, suppose </w:t>
      </w:r>
      <w:r>
        <w:rPr>
          <w:rFonts w:hint="eastAsia"/>
          <w:sz w:val="22"/>
        </w:rPr>
        <w:t>π</w:t>
      </w:r>
      <w:r>
        <w:rPr>
          <w:sz w:val="22"/>
          <w:vertAlign w:val="superscript"/>
        </w:rPr>
        <w:t>*</w:t>
      </w:r>
      <w:r>
        <w:rPr>
          <w:sz w:val="22"/>
        </w:rPr>
        <w:t xml:space="preserve"> = 2%. Suppose the current inflation </w:t>
      </w:r>
      <w:r>
        <w:rPr>
          <w:rFonts w:hint="eastAsia"/>
          <w:sz w:val="22"/>
        </w:rPr>
        <w:t>π</w:t>
      </w:r>
      <w:r>
        <w:rPr>
          <w:sz w:val="22"/>
        </w:rPr>
        <w:t xml:space="preserve"> = </w:t>
      </w:r>
      <w:r>
        <w:rPr>
          <w:rFonts w:hint="eastAsia"/>
          <w:sz w:val="22"/>
        </w:rPr>
        <w:t>π</w:t>
      </w:r>
      <w:r>
        <w:rPr>
          <w:sz w:val="22"/>
          <w:vertAlign w:val="superscript"/>
        </w:rPr>
        <w:t>*</w:t>
      </w:r>
      <w:r>
        <w:rPr>
          <w:sz w:val="22"/>
        </w:rPr>
        <w:t xml:space="preserve">, Y = </w:t>
      </w:r>
      <w:proofErr w:type="spellStart"/>
      <w:r>
        <w:rPr>
          <w:sz w:val="22"/>
        </w:rPr>
        <w:t>Yp</w:t>
      </w:r>
      <w:proofErr w:type="spellEnd"/>
      <w:r>
        <w:rPr>
          <w:sz w:val="22"/>
        </w:rPr>
        <w:t xml:space="preserve"> and i</w:t>
      </w:r>
      <w:r>
        <w:rPr>
          <w:sz w:val="22"/>
          <w:vertAlign w:val="subscript"/>
        </w:rPr>
        <w:t>0</w:t>
      </w:r>
      <w:r>
        <w:rPr>
          <w:sz w:val="22"/>
        </w:rPr>
        <w:t xml:space="preserve"> = 8%.</w:t>
      </w:r>
      <w:r>
        <w:rPr>
          <w:sz w:val="22"/>
        </w:rPr>
        <w:br/>
      </w:r>
    </w:p>
    <w:p w:rsidR="00FC277B" w:rsidRDefault="00FC277B" w:rsidP="00FC277B">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rPr>
      </w:pPr>
      <w:r>
        <w:rPr>
          <w:sz w:val="22"/>
        </w:rPr>
        <w:t xml:space="preserve">Find the value of </w:t>
      </w:r>
      <w:proofErr w:type="spellStart"/>
      <w:r>
        <w:rPr>
          <w:sz w:val="22"/>
        </w:rPr>
        <w:t>i</w:t>
      </w:r>
      <w:proofErr w:type="spellEnd"/>
      <w:r>
        <w:rPr>
          <w:sz w:val="22"/>
        </w:rPr>
        <w:t xml:space="preserve"> (1 mark).</w:t>
      </w:r>
    </w:p>
    <w:p w:rsidR="00FC277B" w:rsidRDefault="00FC277B" w:rsidP="00FC277B">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sz w:val="22"/>
          <w:lang w:val="fr-FR"/>
        </w:rPr>
      </w:pPr>
      <w:r>
        <w:rPr>
          <w:b/>
          <w:iCs/>
          <w:sz w:val="22"/>
        </w:rPr>
        <w:tab/>
      </w:r>
      <w:r>
        <w:rPr>
          <w:b/>
          <w:iCs/>
          <w:sz w:val="22"/>
          <w:highlight w:val="yellow"/>
          <w:lang w:val="fr-FR"/>
        </w:rPr>
        <w:t>Ans:</w:t>
      </w:r>
      <w:r>
        <w:rPr>
          <w:b/>
          <w:sz w:val="22"/>
          <w:szCs w:val="22"/>
          <w:highlight w:val="yellow"/>
          <w:lang w:val="fr-FR"/>
        </w:rPr>
        <w:t xml:space="preserve"> </w:t>
      </w:r>
      <w:r>
        <w:rPr>
          <w:b/>
          <w:sz w:val="22"/>
          <w:highlight w:val="yellow"/>
          <w:lang w:val="fr-FR"/>
        </w:rPr>
        <w:t>i = i</w:t>
      </w:r>
      <w:r>
        <w:rPr>
          <w:b/>
          <w:sz w:val="22"/>
          <w:highlight w:val="yellow"/>
          <w:vertAlign w:val="subscript"/>
          <w:lang w:val="fr-FR"/>
        </w:rPr>
        <w:t>0</w:t>
      </w:r>
      <w:r>
        <w:rPr>
          <w:b/>
          <w:sz w:val="22"/>
          <w:highlight w:val="yellow"/>
          <w:lang w:val="fr-FR"/>
        </w:rPr>
        <w:t xml:space="preserve"> + (</w:t>
      </w:r>
      <w:r>
        <w:rPr>
          <w:rFonts w:hint="eastAsia"/>
          <w:b/>
          <w:sz w:val="22"/>
          <w:highlight w:val="yellow"/>
        </w:rPr>
        <w:t>π</w:t>
      </w:r>
      <w:r>
        <w:rPr>
          <w:b/>
          <w:sz w:val="22"/>
          <w:highlight w:val="yellow"/>
          <w:lang w:val="fr-FR"/>
        </w:rPr>
        <w:t xml:space="preserve"> - </w:t>
      </w:r>
      <w:r>
        <w:rPr>
          <w:rFonts w:hint="eastAsia"/>
          <w:b/>
          <w:sz w:val="22"/>
          <w:highlight w:val="yellow"/>
        </w:rPr>
        <w:t>π</w:t>
      </w:r>
      <w:r>
        <w:rPr>
          <w:b/>
          <w:sz w:val="22"/>
          <w:highlight w:val="yellow"/>
          <w:vertAlign w:val="superscript"/>
          <w:lang w:val="fr-FR"/>
        </w:rPr>
        <w:t>*</w:t>
      </w:r>
      <w:r>
        <w:rPr>
          <w:b/>
          <w:sz w:val="22"/>
          <w:highlight w:val="yellow"/>
          <w:lang w:val="fr-FR"/>
        </w:rPr>
        <w:t xml:space="preserve">) + (Y - </w:t>
      </w:r>
      <w:proofErr w:type="spellStart"/>
      <w:r>
        <w:rPr>
          <w:b/>
          <w:sz w:val="22"/>
          <w:highlight w:val="yellow"/>
          <w:lang w:val="fr-FR"/>
        </w:rPr>
        <w:t>Yp</w:t>
      </w:r>
      <w:proofErr w:type="spellEnd"/>
      <w:r>
        <w:rPr>
          <w:b/>
          <w:sz w:val="22"/>
          <w:highlight w:val="yellow"/>
          <w:lang w:val="fr-FR"/>
        </w:rPr>
        <w:t>)</w:t>
      </w:r>
      <w:r w:rsidR="0076658B">
        <w:rPr>
          <w:b/>
          <w:sz w:val="22"/>
          <w:szCs w:val="22"/>
          <w:highlight w:val="yellow"/>
          <w:lang w:val="fr-FR"/>
        </w:rPr>
        <w:t>=  8</w:t>
      </w:r>
      <w:r>
        <w:rPr>
          <w:b/>
          <w:sz w:val="22"/>
          <w:szCs w:val="22"/>
          <w:highlight w:val="yellow"/>
          <w:lang w:val="fr-FR"/>
        </w:rPr>
        <w:t xml:space="preserve">% </w:t>
      </w:r>
    </w:p>
    <w:p w:rsidR="00FC277B" w:rsidRDefault="00FC277B" w:rsidP="00FC277B">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lang w:val="fr-FR"/>
        </w:rPr>
      </w:pPr>
    </w:p>
    <w:p w:rsidR="00FC277B" w:rsidRDefault="00FC277B" w:rsidP="00FC277B">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lang w:val="fr-FR"/>
        </w:rPr>
      </w:pPr>
    </w:p>
    <w:p w:rsidR="00FC277B" w:rsidRDefault="00FC277B" w:rsidP="00FC277B">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lang w:val="fr-FR"/>
        </w:rPr>
      </w:pPr>
    </w:p>
    <w:p w:rsidR="00FC277B" w:rsidRDefault="00FC277B" w:rsidP="00FC277B">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rPr>
      </w:pPr>
      <w:r>
        <w:rPr>
          <w:sz w:val="22"/>
        </w:rPr>
        <w:t xml:space="preserve">Now suppose a drop in investment confidence leads to Y - </w:t>
      </w:r>
      <w:proofErr w:type="spellStart"/>
      <w:r>
        <w:rPr>
          <w:sz w:val="22"/>
        </w:rPr>
        <w:t>Yp</w:t>
      </w:r>
      <w:proofErr w:type="spellEnd"/>
      <w:r>
        <w:rPr>
          <w:sz w:val="22"/>
        </w:rPr>
        <w:t xml:space="preserve"> = -4%. Let us put aside inflation rates for now. According to Taylor rule, what interest rate shoul</w:t>
      </w:r>
      <w:r w:rsidR="008D3369">
        <w:rPr>
          <w:sz w:val="22"/>
        </w:rPr>
        <w:t>d the Bank of Canada now set? (1 mark</w:t>
      </w:r>
      <w:r>
        <w:rPr>
          <w:sz w:val="22"/>
        </w:rPr>
        <w:t>)</w:t>
      </w:r>
    </w:p>
    <w:p w:rsidR="00FC277B" w:rsidRDefault="00FC277B" w:rsidP="00FC277B">
      <w:pPr>
        <w:rPr>
          <w:sz w:val="22"/>
          <w:szCs w:val="22"/>
          <w:lang w:val="fr-FR"/>
        </w:rPr>
      </w:pPr>
      <w:r>
        <w:rPr>
          <w:sz w:val="22"/>
          <w:lang w:val="fr-FR"/>
        </w:rPr>
        <w:tab/>
      </w:r>
      <w:r>
        <w:rPr>
          <w:b/>
          <w:iCs/>
          <w:sz w:val="22"/>
          <w:highlight w:val="yellow"/>
          <w:lang w:val="fr-FR"/>
        </w:rPr>
        <w:t>Ans:</w:t>
      </w:r>
      <w:r>
        <w:rPr>
          <w:b/>
          <w:sz w:val="22"/>
          <w:szCs w:val="22"/>
          <w:highlight w:val="yellow"/>
          <w:lang w:val="fr-FR"/>
        </w:rPr>
        <w:t xml:space="preserve"> </w:t>
      </w:r>
      <w:r>
        <w:rPr>
          <w:b/>
          <w:sz w:val="22"/>
          <w:highlight w:val="yellow"/>
          <w:lang w:val="fr-FR"/>
        </w:rPr>
        <w:t>i = i</w:t>
      </w:r>
      <w:r>
        <w:rPr>
          <w:b/>
          <w:sz w:val="22"/>
          <w:highlight w:val="yellow"/>
          <w:vertAlign w:val="subscript"/>
          <w:lang w:val="fr-FR"/>
        </w:rPr>
        <w:t>0</w:t>
      </w:r>
      <w:r>
        <w:rPr>
          <w:b/>
          <w:sz w:val="22"/>
          <w:highlight w:val="yellow"/>
          <w:lang w:val="fr-FR"/>
        </w:rPr>
        <w:t xml:space="preserve"> + (</w:t>
      </w:r>
      <w:r>
        <w:rPr>
          <w:rFonts w:hint="eastAsia"/>
          <w:b/>
          <w:sz w:val="22"/>
          <w:highlight w:val="yellow"/>
        </w:rPr>
        <w:t>π</w:t>
      </w:r>
      <w:r>
        <w:rPr>
          <w:b/>
          <w:sz w:val="22"/>
          <w:highlight w:val="yellow"/>
          <w:lang w:val="fr-FR"/>
        </w:rPr>
        <w:t xml:space="preserve"> - </w:t>
      </w:r>
      <w:r>
        <w:rPr>
          <w:rFonts w:hint="eastAsia"/>
          <w:b/>
          <w:sz w:val="22"/>
          <w:highlight w:val="yellow"/>
        </w:rPr>
        <w:t>π</w:t>
      </w:r>
      <w:r>
        <w:rPr>
          <w:b/>
          <w:sz w:val="22"/>
          <w:highlight w:val="yellow"/>
          <w:vertAlign w:val="superscript"/>
          <w:lang w:val="fr-FR"/>
        </w:rPr>
        <w:t>*</w:t>
      </w:r>
      <w:r>
        <w:rPr>
          <w:b/>
          <w:sz w:val="22"/>
          <w:highlight w:val="yellow"/>
          <w:lang w:val="fr-FR"/>
        </w:rPr>
        <w:t xml:space="preserve">) + (Y – </w:t>
      </w:r>
      <w:proofErr w:type="spellStart"/>
      <w:r>
        <w:rPr>
          <w:b/>
          <w:sz w:val="22"/>
          <w:highlight w:val="yellow"/>
          <w:lang w:val="fr-FR"/>
        </w:rPr>
        <w:t>Yp</w:t>
      </w:r>
      <w:proofErr w:type="spellEnd"/>
      <w:r w:rsidR="00787D23">
        <w:rPr>
          <w:b/>
          <w:sz w:val="22"/>
          <w:szCs w:val="22"/>
          <w:highlight w:val="yellow"/>
          <w:lang w:val="fr-FR"/>
        </w:rPr>
        <w:t>)= 8</w:t>
      </w:r>
      <w:r>
        <w:rPr>
          <w:b/>
          <w:sz w:val="22"/>
          <w:szCs w:val="22"/>
          <w:highlight w:val="yellow"/>
          <w:lang w:val="fr-FR"/>
        </w:rPr>
        <w:t>% + (-</w:t>
      </w:r>
      <w:r w:rsidR="00787D23">
        <w:rPr>
          <w:b/>
          <w:sz w:val="22"/>
          <w:szCs w:val="22"/>
          <w:highlight w:val="yellow"/>
          <w:lang w:val="fr-FR"/>
        </w:rPr>
        <w:t>4%) = 4</w:t>
      </w:r>
      <w:r w:rsidR="00653B6E">
        <w:rPr>
          <w:b/>
          <w:sz w:val="22"/>
          <w:szCs w:val="22"/>
          <w:highlight w:val="yellow"/>
          <w:lang w:val="fr-FR"/>
        </w:rPr>
        <w:t>%</w:t>
      </w:r>
      <w:r>
        <w:rPr>
          <w:b/>
          <w:sz w:val="22"/>
          <w:szCs w:val="22"/>
          <w:highlight w:val="yellow"/>
          <w:lang w:val="fr-FR"/>
        </w:rPr>
        <w:t>.</w:t>
      </w:r>
    </w:p>
    <w:p w:rsidR="00FC277B" w:rsidRDefault="00FC277B" w:rsidP="00FC277B">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lang w:val="fr-FR"/>
        </w:rPr>
      </w:pPr>
    </w:p>
    <w:p w:rsidR="00FC277B" w:rsidRDefault="00FC277B" w:rsidP="00FC277B">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lang w:val="fr-FR"/>
        </w:rPr>
      </w:pPr>
    </w:p>
    <w:p w:rsidR="00FC277B" w:rsidRDefault="00FC277B" w:rsidP="00FC277B">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rPr>
      </w:pPr>
      <w:r>
        <w:rPr>
          <w:sz w:val="22"/>
        </w:rPr>
        <w:t xml:space="preserve">Suppose </w:t>
      </w:r>
      <w:r>
        <w:rPr>
          <w:rFonts w:hint="eastAsia"/>
          <w:sz w:val="22"/>
        </w:rPr>
        <w:t>π</w:t>
      </w:r>
      <w:r>
        <w:rPr>
          <w:sz w:val="22"/>
        </w:rPr>
        <w:t xml:space="preserve"> = </w:t>
      </w:r>
      <w:r>
        <w:rPr>
          <w:rFonts w:hint="eastAsia"/>
          <w:sz w:val="22"/>
        </w:rPr>
        <w:t>π</w:t>
      </w:r>
      <w:r>
        <w:rPr>
          <w:sz w:val="22"/>
          <w:vertAlign w:val="superscript"/>
        </w:rPr>
        <w:t>*</w:t>
      </w:r>
      <w:r>
        <w:rPr>
          <w:sz w:val="22"/>
        </w:rPr>
        <w:t xml:space="preserve"> - 1.5</w:t>
      </w:r>
      <w:r>
        <w:rPr>
          <w:rFonts w:hint="eastAsia"/>
          <w:sz w:val="22"/>
        </w:rPr>
        <w:t>Δ</w:t>
      </w:r>
      <w:r>
        <w:rPr>
          <w:sz w:val="22"/>
        </w:rPr>
        <w:t xml:space="preserve">i. Find the new </w:t>
      </w:r>
      <w:r>
        <w:rPr>
          <w:rFonts w:hint="eastAsia"/>
          <w:sz w:val="22"/>
        </w:rPr>
        <w:t>π</w:t>
      </w:r>
      <w:r w:rsidR="008D3369">
        <w:rPr>
          <w:sz w:val="22"/>
        </w:rPr>
        <w:t xml:space="preserve"> (1 mark</w:t>
      </w:r>
      <w:r>
        <w:rPr>
          <w:sz w:val="22"/>
        </w:rPr>
        <w:t xml:space="preserve">). </w:t>
      </w:r>
    </w:p>
    <w:p w:rsidR="00FC277B" w:rsidRDefault="00FC277B" w:rsidP="00FC277B">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sz w:val="22"/>
          <w:szCs w:val="22"/>
        </w:rPr>
      </w:pPr>
      <w:r>
        <w:rPr>
          <w:sz w:val="22"/>
        </w:rPr>
        <w:tab/>
      </w:r>
      <w:proofErr w:type="spellStart"/>
      <w:r>
        <w:rPr>
          <w:b/>
          <w:sz w:val="22"/>
          <w:szCs w:val="22"/>
          <w:highlight w:val="yellow"/>
        </w:rPr>
        <w:t>Ans</w:t>
      </w:r>
      <w:proofErr w:type="spellEnd"/>
      <w:r>
        <w:rPr>
          <w:b/>
          <w:sz w:val="22"/>
          <w:szCs w:val="22"/>
          <w:highlight w:val="yellow"/>
        </w:rPr>
        <w:t>: The new is π = π</w:t>
      </w:r>
      <w:r>
        <w:rPr>
          <w:b/>
          <w:sz w:val="22"/>
          <w:szCs w:val="22"/>
          <w:highlight w:val="yellow"/>
          <w:vertAlign w:val="superscript"/>
        </w:rPr>
        <w:t>*</w:t>
      </w:r>
      <w:r>
        <w:rPr>
          <w:b/>
          <w:sz w:val="22"/>
          <w:szCs w:val="22"/>
          <w:highlight w:val="yellow"/>
        </w:rPr>
        <w:t xml:space="preserve"> – </w:t>
      </w:r>
      <w:proofErr w:type="spellStart"/>
      <w:r>
        <w:rPr>
          <w:b/>
          <w:sz w:val="22"/>
          <w:szCs w:val="22"/>
          <w:highlight w:val="yellow"/>
        </w:rPr>
        <w:t>Δi</w:t>
      </w:r>
      <w:proofErr w:type="spellEnd"/>
      <w:r>
        <w:rPr>
          <w:b/>
          <w:sz w:val="22"/>
          <w:szCs w:val="22"/>
          <w:highlight w:val="yellow"/>
        </w:rPr>
        <w:t xml:space="preserve"> = π</w:t>
      </w:r>
      <w:r>
        <w:rPr>
          <w:b/>
          <w:sz w:val="22"/>
          <w:szCs w:val="22"/>
          <w:highlight w:val="yellow"/>
          <w:vertAlign w:val="superscript"/>
        </w:rPr>
        <w:t>*</w:t>
      </w:r>
      <w:r>
        <w:rPr>
          <w:b/>
          <w:sz w:val="22"/>
          <w:szCs w:val="22"/>
          <w:highlight w:val="yellow"/>
        </w:rPr>
        <w:t xml:space="preserve"> – </w:t>
      </w:r>
      <w:r w:rsidR="00787D23">
        <w:rPr>
          <w:b/>
          <w:sz w:val="22"/>
          <w:szCs w:val="22"/>
          <w:highlight w:val="yellow"/>
        </w:rPr>
        <w:t>1.5</w:t>
      </w:r>
      <w:r>
        <w:rPr>
          <w:b/>
          <w:sz w:val="22"/>
          <w:szCs w:val="22"/>
          <w:highlight w:val="yellow"/>
        </w:rPr>
        <w:t>(</w:t>
      </w:r>
      <w:proofErr w:type="spellStart"/>
      <w:r>
        <w:rPr>
          <w:b/>
          <w:sz w:val="22"/>
          <w:szCs w:val="22"/>
          <w:highlight w:val="yellow"/>
        </w:rPr>
        <w:t>i</w:t>
      </w:r>
      <w:proofErr w:type="spellEnd"/>
      <w:r>
        <w:rPr>
          <w:b/>
          <w:sz w:val="22"/>
          <w:szCs w:val="22"/>
          <w:highlight w:val="yellow"/>
        </w:rPr>
        <w:t xml:space="preserve"> – </w:t>
      </w:r>
      <w:proofErr w:type="gramStart"/>
      <w:r>
        <w:rPr>
          <w:b/>
          <w:sz w:val="22"/>
          <w:szCs w:val="22"/>
          <w:highlight w:val="yellow"/>
        </w:rPr>
        <w:t>i</w:t>
      </w:r>
      <w:r>
        <w:rPr>
          <w:b/>
          <w:sz w:val="22"/>
          <w:szCs w:val="22"/>
          <w:highlight w:val="yellow"/>
          <w:vertAlign w:val="subscript"/>
        </w:rPr>
        <w:t>0</w:t>
      </w:r>
      <w:r w:rsidR="00787D23">
        <w:rPr>
          <w:b/>
          <w:sz w:val="22"/>
          <w:szCs w:val="22"/>
          <w:highlight w:val="yellow"/>
        </w:rPr>
        <w:t xml:space="preserve"> )</w:t>
      </w:r>
      <w:proofErr w:type="gramEnd"/>
      <w:r w:rsidR="00787D23">
        <w:rPr>
          <w:b/>
          <w:sz w:val="22"/>
          <w:szCs w:val="22"/>
          <w:highlight w:val="yellow"/>
        </w:rPr>
        <w:t xml:space="preserve"> = 2% – 1.5(4% – 8%) = 8</w:t>
      </w:r>
      <w:r>
        <w:rPr>
          <w:b/>
          <w:sz w:val="22"/>
          <w:szCs w:val="22"/>
          <w:highlight w:val="yellow"/>
        </w:rPr>
        <w:t>%</w:t>
      </w:r>
    </w:p>
    <w:p w:rsidR="00FC277B" w:rsidRDefault="00FC277B" w:rsidP="00FC277B">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rPr>
      </w:pPr>
    </w:p>
    <w:p w:rsidR="00FC277B" w:rsidRDefault="00FC277B" w:rsidP="00FC277B">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rPr>
      </w:pPr>
    </w:p>
    <w:p w:rsidR="00FC277B" w:rsidRDefault="00FC277B" w:rsidP="00FC277B">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rPr>
      </w:pPr>
      <w:r>
        <w:rPr>
          <w:sz w:val="22"/>
        </w:rPr>
        <w:t xml:space="preserve">Suppose the Bank knew that the new </w:t>
      </w:r>
      <w:r>
        <w:rPr>
          <w:rFonts w:hint="eastAsia"/>
          <w:sz w:val="22"/>
        </w:rPr>
        <w:t>π</w:t>
      </w:r>
      <w:r>
        <w:rPr>
          <w:sz w:val="22"/>
        </w:rPr>
        <w:t xml:space="preserve"> would be higher. In order to balance between inflation and GDP targets, it has to set a new interest rate weighting both of these effects. Now find the new </w:t>
      </w:r>
      <w:proofErr w:type="spellStart"/>
      <w:r>
        <w:rPr>
          <w:sz w:val="22"/>
        </w:rPr>
        <w:t>i</w:t>
      </w:r>
      <w:proofErr w:type="spellEnd"/>
      <w:r>
        <w:rPr>
          <w:sz w:val="22"/>
        </w:rPr>
        <w:t xml:space="preserve"> that the Bank should set knowing that </w:t>
      </w:r>
      <w:r>
        <w:rPr>
          <w:rFonts w:hint="eastAsia"/>
          <w:sz w:val="22"/>
        </w:rPr>
        <w:t>π</w:t>
      </w:r>
      <w:r>
        <w:rPr>
          <w:sz w:val="22"/>
        </w:rPr>
        <w:t xml:space="preserve"> = </w:t>
      </w:r>
      <w:r>
        <w:rPr>
          <w:rFonts w:hint="eastAsia"/>
          <w:sz w:val="22"/>
        </w:rPr>
        <w:t>π</w:t>
      </w:r>
      <w:r>
        <w:rPr>
          <w:sz w:val="22"/>
          <w:vertAlign w:val="superscript"/>
        </w:rPr>
        <w:t>*</w:t>
      </w:r>
      <w:r>
        <w:rPr>
          <w:sz w:val="22"/>
        </w:rPr>
        <w:t xml:space="preserve"> - 1.5</w:t>
      </w:r>
      <w:r>
        <w:rPr>
          <w:rFonts w:hint="eastAsia"/>
          <w:sz w:val="22"/>
        </w:rPr>
        <w:t>Δ</w:t>
      </w:r>
      <w:r>
        <w:rPr>
          <w:sz w:val="22"/>
        </w:rPr>
        <w:t xml:space="preserve">i. [Hint: Solve the new </w:t>
      </w:r>
      <w:proofErr w:type="spellStart"/>
      <w:r>
        <w:rPr>
          <w:sz w:val="22"/>
        </w:rPr>
        <w:t>i</w:t>
      </w:r>
      <w:proofErr w:type="spellEnd"/>
      <w:r>
        <w:rPr>
          <w:sz w:val="22"/>
        </w:rPr>
        <w:t xml:space="preserve"> as an unknown and do not use the value found in part (ii).] (2 marks)</w:t>
      </w:r>
    </w:p>
    <w:p w:rsidR="00787D23" w:rsidRPr="0076658B" w:rsidRDefault="00787D23" w:rsidP="00787D23">
      <w:pPr>
        <w:autoSpaceDE w:val="0"/>
        <w:autoSpaceDN w:val="0"/>
        <w:adjustRightInd w:val="0"/>
        <w:rPr>
          <w:b/>
          <w:sz w:val="22"/>
          <w:szCs w:val="22"/>
          <w:highlight w:val="yellow"/>
          <w:lang w:val="en-CA" w:eastAsia="en-CA"/>
        </w:rPr>
      </w:pPr>
      <w:r>
        <w:rPr>
          <w:b/>
          <w:sz w:val="22"/>
          <w:szCs w:val="22"/>
          <w:lang w:val="it-IT"/>
        </w:rPr>
        <w:tab/>
      </w:r>
      <w:r w:rsidR="00FC277B" w:rsidRPr="0076658B">
        <w:rPr>
          <w:b/>
          <w:sz w:val="22"/>
          <w:szCs w:val="22"/>
          <w:highlight w:val="yellow"/>
          <w:lang w:val="it-IT"/>
        </w:rPr>
        <w:t xml:space="preserve">Ans: </w:t>
      </w:r>
      <w:proofErr w:type="spellStart"/>
      <w:r w:rsidRPr="0076658B">
        <w:rPr>
          <w:b/>
          <w:sz w:val="22"/>
          <w:szCs w:val="22"/>
          <w:highlight w:val="yellow"/>
          <w:lang w:val="en-CA" w:eastAsia="en-CA"/>
        </w:rPr>
        <w:t>inew</w:t>
      </w:r>
      <w:proofErr w:type="spellEnd"/>
      <w:r w:rsidRPr="0076658B">
        <w:rPr>
          <w:b/>
          <w:sz w:val="22"/>
          <w:szCs w:val="22"/>
          <w:highlight w:val="yellow"/>
          <w:lang w:val="en-CA" w:eastAsia="en-CA"/>
        </w:rPr>
        <w:t xml:space="preserve"> = 8% + (π* - 1.5Δi - π*) + (-4%), so </w:t>
      </w:r>
      <w:proofErr w:type="spellStart"/>
      <w:r w:rsidRPr="0076658B">
        <w:rPr>
          <w:b/>
          <w:sz w:val="22"/>
          <w:szCs w:val="22"/>
          <w:highlight w:val="yellow"/>
          <w:lang w:val="en-CA" w:eastAsia="en-CA"/>
        </w:rPr>
        <w:t>inew</w:t>
      </w:r>
      <w:proofErr w:type="spellEnd"/>
      <w:r w:rsidRPr="0076658B">
        <w:rPr>
          <w:b/>
          <w:sz w:val="22"/>
          <w:szCs w:val="22"/>
          <w:highlight w:val="yellow"/>
          <w:lang w:val="en-CA" w:eastAsia="en-CA"/>
        </w:rPr>
        <w:t xml:space="preserve"> = 4% + (-1.5Δi).</w:t>
      </w:r>
    </w:p>
    <w:p w:rsidR="00787D23" w:rsidRPr="0076658B" w:rsidRDefault="00787D23" w:rsidP="0076658B">
      <w:pPr>
        <w:autoSpaceDE w:val="0"/>
        <w:autoSpaceDN w:val="0"/>
        <w:adjustRightInd w:val="0"/>
        <w:ind w:firstLine="578"/>
        <w:rPr>
          <w:b/>
          <w:sz w:val="22"/>
          <w:szCs w:val="22"/>
          <w:highlight w:val="yellow"/>
          <w:lang w:val="en-CA" w:eastAsia="en-CA"/>
        </w:rPr>
      </w:pPr>
      <w:r w:rsidRPr="0076658B">
        <w:rPr>
          <w:b/>
          <w:sz w:val="22"/>
          <w:szCs w:val="22"/>
          <w:highlight w:val="yellow"/>
          <w:lang w:val="en-CA" w:eastAsia="en-CA"/>
        </w:rPr>
        <w:t xml:space="preserve">However, </w:t>
      </w:r>
      <w:proofErr w:type="spellStart"/>
      <w:r w:rsidRPr="0076658B">
        <w:rPr>
          <w:b/>
          <w:sz w:val="22"/>
          <w:szCs w:val="22"/>
          <w:highlight w:val="yellow"/>
          <w:lang w:val="en-CA" w:eastAsia="en-CA"/>
        </w:rPr>
        <w:t>Δi</w:t>
      </w:r>
      <w:proofErr w:type="spellEnd"/>
      <w:r w:rsidRPr="0076658B">
        <w:rPr>
          <w:b/>
          <w:sz w:val="22"/>
          <w:szCs w:val="22"/>
          <w:highlight w:val="yellow"/>
          <w:lang w:val="en-CA" w:eastAsia="en-CA"/>
        </w:rPr>
        <w:t xml:space="preserve"> = </w:t>
      </w:r>
      <w:proofErr w:type="spellStart"/>
      <w:r w:rsidRPr="0076658B">
        <w:rPr>
          <w:b/>
          <w:sz w:val="22"/>
          <w:szCs w:val="22"/>
          <w:highlight w:val="yellow"/>
          <w:lang w:val="en-CA" w:eastAsia="en-CA"/>
        </w:rPr>
        <w:t>inew</w:t>
      </w:r>
      <w:proofErr w:type="spellEnd"/>
      <w:r w:rsidRPr="0076658B">
        <w:rPr>
          <w:b/>
          <w:sz w:val="22"/>
          <w:szCs w:val="22"/>
          <w:highlight w:val="yellow"/>
          <w:lang w:val="en-CA" w:eastAsia="en-CA"/>
        </w:rPr>
        <w:t xml:space="preserve"> - </w:t>
      </w:r>
      <w:proofErr w:type="spellStart"/>
      <w:r w:rsidRPr="0076658B">
        <w:rPr>
          <w:b/>
          <w:sz w:val="22"/>
          <w:szCs w:val="22"/>
          <w:highlight w:val="yellow"/>
          <w:lang w:val="en-CA" w:eastAsia="en-CA"/>
        </w:rPr>
        <w:t>iold</w:t>
      </w:r>
      <w:proofErr w:type="spellEnd"/>
      <w:r w:rsidRPr="0076658B">
        <w:rPr>
          <w:b/>
          <w:sz w:val="22"/>
          <w:szCs w:val="22"/>
          <w:highlight w:val="yellow"/>
          <w:lang w:val="en-CA" w:eastAsia="en-CA"/>
        </w:rPr>
        <w:t xml:space="preserve">, where </w:t>
      </w:r>
      <w:proofErr w:type="spellStart"/>
      <w:r w:rsidRPr="0076658B">
        <w:rPr>
          <w:b/>
          <w:sz w:val="22"/>
          <w:szCs w:val="22"/>
          <w:highlight w:val="yellow"/>
          <w:lang w:val="en-CA" w:eastAsia="en-CA"/>
        </w:rPr>
        <w:t>iold</w:t>
      </w:r>
      <w:proofErr w:type="spellEnd"/>
      <w:r w:rsidRPr="0076658B">
        <w:rPr>
          <w:b/>
          <w:sz w:val="22"/>
          <w:szCs w:val="22"/>
          <w:highlight w:val="yellow"/>
          <w:lang w:val="en-CA" w:eastAsia="en-CA"/>
        </w:rPr>
        <w:t xml:space="preserve"> = 8%.</w:t>
      </w:r>
    </w:p>
    <w:p w:rsidR="0076658B" w:rsidRDefault="00787D23" w:rsidP="0076658B">
      <w:pPr>
        <w:autoSpaceDE w:val="0"/>
        <w:autoSpaceDN w:val="0"/>
        <w:adjustRightInd w:val="0"/>
        <w:ind w:firstLine="578"/>
        <w:rPr>
          <w:b/>
          <w:sz w:val="22"/>
          <w:szCs w:val="22"/>
          <w:highlight w:val="yellow"/>
          <w:lang w:val="en-CA" w:eastAsia="en-CA"/>
        </w:rPr>
      </w:pPr>
      <w:r w:rsidRPr="0076658B">
        <w:rPr>
          <w:b/>
          <w:sz w:val="22"/>
          <w:szCs w:val="22"/>
          <w:highlight w:val="yellow"/>
          <w:lang w:val="en-CA" w:eastAsia="en-CA"/>
        </w:rPr>
        <w:t xml:space="preserve">Substituting, </w:t>
      </w:r>
      <w:proofErr w:type="spellStart"/>
      <w:r w:rsidRPr="0076658B">
        <w:rPr>
          <w:b/>
          <w:sz w:val="22"/>
          <w:szCs w:val="22"/>
          <w:highlight w:val="yellow"/>
          <w:lang w:val="en-CA" w:eastAsia="en-CA"/>
        </w:rPr>
        <w:t>inew</w:t>
      </w:r>
      <w:proofErr w:type="spellEnd"/>
      <w:r w:rsidRPr="0076658B">
        <w:rPr>
          <w:b/>
          <w:sz w:val="22"/>
          <w:szCs w:val="22"/>
          <w:highlight w:val="yellow"/>
          <w:lang w:val="en-CA" w:eastAsia="en-CA"/>
        </w:rPr>
        <w:t xml:space="preserve"> = 4% + [-1.5(</w:t>
      </w:r>
      <w:proofErr w:type="spellStart"/>
      <w:r w:rsidRPr="0076658B">
        <w:rPr>
          <w:b/>
          <w:sz w:val="22"/>
          <w:szCs w:val="22"/>
          <w:highlight w:val="yellow"/>
          <w:lang w:val="en-CA" w:eastAsia="en-CA"/>
        </w:rPr>
        <w:t>inew</w:t>
      </w:r>
      <w:proofErr w:type="spellEnd"/>
      <w:r w:rsidRPr="0076658B">
        <w:rPr>
          <w:b/>
          <w:sz w:val="22"/>
          <w:szCs w:val="22"/>
          <w:highlight w:val="yellow"/>
          <w:lang w:val="en-CA" w:eastAsia="en-CA"/>
        </w:rPr>
        <w:t xml:space="preserve"> - 8%)], or </w:t>
      </w:r>
      <w:proofErr w:type="spellStart"/>
      <w:r w:rsidRPr="0076658B">
        <w:rPr>
          <w:b/>
          <w:sz w:val="22"/>
          <w:szCs w:val="22"/>
          <w:highlight w:val="yellow"/>
          <w:lang w:val="en-CA" w:eastAsia="en-CA"/>
        </w:rPr>
        <w:t>inew</w:t>
      </w:r>
      <w:proofErr w:type="spellEnd"/>
      <w:r w:rsidRPr="0076658B">
        <w:rPr>
          <w:b/>
          <w:sz w:val="22"/>
          <w:szCs w:val="22"/>
          <w:highlight w:val="yellow"/>
          <w:lang w:val="en-CA" w:eastAsia="en-CA"/>
        </w:rPr>
        <w:t xml:space="preserve"> = 4% - 1.5inew + 12%.</w:t>
      </w:r>
    </w:p>
    <w:p w:rsidR="00FC277B" w:rsidRPr="0076658B" w:rsidRDefault="00787D23" w:rsidP="0076658B">
      <w:pPr>
        <w:autoSpaceDE w:val="0"/>
        <w:autoSpaceDN w:val="0"/>
        <w:adjustRightInd w:val="0"/>
        <w:ind w:firstLine="578"/>
        <w:rPr>
          <w:b/>
          <w:sz w:val="22"/>
          <w:szCs w:val="22"/>
          <w:highlight w:val="yellow"/>
          <w:lang w:val="en-CA" w:eastAsia="en-CA"/>
        </w:rPr>
      </w:pPr>
      <w:r w:rsidRPr="0076658B">
        <w:rPr>
          <w:b/>
          <w:sz w:val="22"/>
          <w:szCs w:val="22"/>
          <w:highlight w:val="yellow"/>
          <w:lang w:val="en-CA" w:eastAsia="en-CA"/>
        </w:rPr>
        <w:t xml:space="preserve">Therefore </w:t>
      </w:r>
      <w:proofErr w:type="spellStart"/>
      <w:r w:rsidRPr="0076658B">
        <w:rPr>
          <w:b/>
          <w:sz w:val="22"/>
          <w:szCs w:val="22"/>
          <w:highlight w:val="yellow"/>
          <w:lang w:val="en-CA" w:eastAsia="en-CA"/>
        </w:rPr>
        <w:t>inew</w:t>
      </w:r>
      <w:proofErr w:type="spellEnd"/>
      <w:r w:rsidRPr="0076658B">
        <w:rPr>
          <w:b/>
          <w:sz w:val="22"/>
          <w:szCs w:val="22"/>
          <w:highlight w:val="yellow"/>
          <w:lang w:val="en-CA" w:eastAsia="en-CA"/>
        </w:rPr>
        <w:t xml:space="preserve"> = 16% - 1.5inew, 2.5inew = 16%, so </w:t>
      </w:r>
      <w:proofErr w:type="spellStart"/>
      <w:r w:rsidRPr="0076658B">
        <w:rPr>
          <w:b/>
          <w:sz w:val="22"/>
          <w:szCs w:val="22"/>
          <w:highlight w:val="yellow"/>
          <w:lang w:val="en-CA" w:eastAsia="en-CA"/>
        </w:rPr>
        <w:t>inew</w:t>
      </w:r>
      <w:proofErr w:type="spellEnd"/>
      <w:r w:rsidRPr="0076658B">
        <w:rPr>
          <w:b/>
          <w:sz w:val="22"/>
          <w:szCs w:val="22"/>
          <w:highlight w:val="yellow"/>
          <w:lang w:val="en-CA" w:eastAsia="en-CA"/>
        </w:rPr>
        <w:t xml:space="preserve"> = 6.4%.</w:t>
      </w:r>
    </w:p>
    <w:p w:rsidR="00FC277B" w:rsidRPr="0076658B" w:rsidRDefault="00FC277B" w:rsidP="00FC277B">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p>
    <w:p w:rsidR="00FC277B" w:rsidRPr="0076658B" w:rsidRDefault="00FC277B" w:rsidP="00FC277B">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szCs w:val="22"/>
        </w:rPr>
      </w:pPr>
      <w:r w:rsidRPr="0076658B">
        <w:rPr>
          <w:sz w:val="22"/>
          <w:szCs w:val="22"/>
        </w:rPr>
        <w:t xml:space="preserve">Find the corresponding inflation rate (2 marks). </w:t>
      </w:r>
    </w:p>
    <w:p w:rsidR="0076658B" w:rsidRPr="0076658B" w:rsidRDefault="00FC277B" w:rsidP="0076658B">
      <w:pPr>
        <w:autoSpaceDE w:val="0"/>
        <w:autoSpaceDN w:val="0"/>
        <w:adjustRightInd w:val="0"/>
        <w:rPr>
          <w:b/>
          <w:sz w:val="22"/>
          <w:szCs w:val="22"/>
          <w:highlight w:val="yellow"/>
          <w:lang w:val="en-CA" w:eastAsia="en-CA"/>
        </w:rPr>
      </w:pPr>
      <w:r w:rsidRPr="0076658B">
        <w:rPr>
          <w:sz w:val="22"/>
          <w:szCs w:val="22"/>
        </w:rPr>
        <w:tab/>
      </w:r>
      <w:proofErr w:type="spellStart"/>
      <w:r w:rsidRPr="0076658B">
        <w:rPr>
          <w:b/>
          <w:sz w:val="22"/>
          <w:szCs w:val="22"/>
          <w:highlight w:val="yellow"/>
        </w:rPr>
        <w:t>Ans</w:t>
      </w:r>
      <w:proofErr w:type="spellEnd"/>
      <w:r w:rsidRPr="0076658B">
        <w:rPr>
          <w:b/>
          <w:sz w:val="22"/>
          <w:szCs w:val="22"/>
          <w:highlight w:val="yellow"/>
        </w:rPr>
        <w:t xml:space="preserve">: </w:t>
      </w:r>
      <w:proofErr w:type="spellStart"/>
      <w:r w:rsidR="00787D23" w:rsidRPr="0076658B">
        <w:rPr>
          <w:b/>
          <w:sz w:val="22"/>
          <w:szCs w:val="22"/>
          <w:highlight w:val="yellow"/>
          <w:lang w:val="en-CA" w:eastAsia="en-CA"/>
        </w:rPr>
        <w:t>Δi</w:t>
      </w:r>
      <w:proofErr w:type="spellEnd"/>
      <w:r w:rsidR="00787D23" w:rsidRPr="0076658B">
        <w:rPr>
          <w:b/>
          <w:sz w:val="22"/>
          <w:szCs w:val="22"/>
          <w:highlight w:val="yellow"/>
          <w:lang w:val="en-CA" w:eastAsia="en-CA"/>
        </w:rPr>
        <w:t xml:space="preserve"> = </w:t>
      </w:r>
      <w:proofErr w:type="spellStart"/>
      <w:r w:rsidR="00787D23" w:rsidRPr="0076658B">
        <w:rPr>
          <w:b/>
          <w:sz w:val="22"/>
          <w:szCs w:val="22"/>
          <w:highlight w:val="yellow"/>
          <w:lang w:val="en-CA" w:eastAsia="en-CA"/>
        </w:rPr>
        <w:t>inew</w:t>
      </w:r>
      <w:proofErr w:type="spellEnd"/>
      <w:r w:rsidR="00787D23" w:rsidRPr="0076658B">
        <w:rPr>
          <w:b/>
          <w:sz w:val="22"/>
          <w:szCs w:val="22"/>
          <w:highlight w:val="yellow"/>
          <w:lang w:val="en-CA" w:eastAsia="en-CA"/>
        </w:rPr>
        <w:t xml:space="preserve"> - </w:t>
      </w:r>
      <w:proofErr w:type="spellStart"/>
      <w:r w:rsidR="00787D23" w:rsidRPr="0076658B">
        <w:rPr>
          <w:b/>
          <w:sz w:val="22"/>
          <w:szCs w:val="22"/>
          <w:highlight w:val="yellow"/>
          <w:lang w:val="en-CA" w:eastAsia="en-CA"/>
        </w:rPr>
        <w:t>iold</w:t>
      </w:r>
      <w:proofErr w:type="spellEnd"/>
      <w:r w:rsidR="00787D23" w:rsidRPr="0076658B">
        <w:rPr>
          <w:b/>
          <w:sz w:val="22"/>
          <w:szCs w:val="22"/>
          <w:highlight w:val="yellow"/>
          <w:lang w:val="en-CA" w:eastAsia="en-CA"/>
        </w:rPr>
        <w:t xml:space="preserve"> </w:t>
      </w:r>
      <w:r w:rsidR="0076658B" w:rsidRPr="0076658B">
        <w:rPr>
          <w:b/>
          <w:sz w:val="22"/>
          <w:szCs w:val="22"/>
          <w:highlight w:val="yellow"/>
          <w:lang w:val="en-CA" w:eastAsia="en-CA"/>
        </w:rPr>
        <w:t>= 6.4% - 8% = -1.6%.</w:t>
      </w:r>
    </w:p>
    <w:p w:rsidR="00FC277B" w:rsidRPr="0076658B" w:rsidRDefault="00787D23" w:rsidP="0076658B">
      <w:pPr>
        <w:autoSpaceDE w:val="0"/>
        <w:autoSpaceDN w:val="0"/>
        <w:adjustRightInd w:val="0"/>
        <w:ind w:firstLine="567"/>
        <w:rPr>
          <w:b/>
          <w:sz w:val="22"/>
          <w:szCs w:val="22"/>
          <w:lang w:val="en-CA" w:eastAsia="en-CA"/>
        </w:rPr>
      </w:pPr>
      <w:r w:rsidRPr="0076658B">
        <w:rPr>
          <w:b/>
          <w:sz w:val="22"/>
          <w:szCs w:val="22"/>
          <w:highlight w:val="yellow"/>
          <w:lang w:val="en-CA" w:eastAsia="en-CA"/>
        </w:rPr>
        <w:t>Therefore, the new π = 2% - 1.5(-1.6%) = 4.4%.</w:t>
      </w:r>
    </w:p>
    <w:p w:rsidR="00FC277B" w:rsidRDefault="00FC277B" w:rsidP="00FC277B">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rPr>
      </w:pPr>
    </w:p>
    <w:p w:rsidR="00787D23" w:rsidRDefault="00787D23" w:rsidP="00787D23">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rPr>
      </w:pPr>
      <w:r>
        <w:rPr>
          <w:sz w:val="22"/>
        </w:rPr>
        <w:t>Compare your answers from parts (</w:t>
      </w:r>
      <w:proofErr w:type="spellStart"/>
      <w:r>
        <w:rPr>
          <w:sz w:val="22"/>
        </w:rPr>
        <w:t>i</w:t>
      </w:r>
      <w:proofErr w:type="spellEnd"/>
      <w:r>
        <w:rPr>
          <w:sz w:val="22"/>
        </w:rPr>
        <w:t>) and (</w:t>
      </w:r>
      <w:proofErr w:type="gramStart"/>
      <w:r>
        <w:rPr>
          <w:sz w:val="22"/>
        </w:rPr>
        <w:t>iv</w:t>
      </w:r>
      <w:proofErr w:type="gramEnd"/>
      <w:r>
        <w:rPr>
          <w:sz w:val="22"/>
        </w:rPr>
        <w:t>): Discuss how the change in the interest rate will affect this country’s capital account and current account if it currently operates under a flexible exchange rate system. For simplicity, ignore the Interest Rate Parity condition, i.e., people do not form expectations on future exchange rates (3 marks).</w:t>
      </w:r>
    </w:p>
    <w:p w:rsidR="00787D23" w:rsidRDefault="00787D23" w:rsidP="00787D23">
      <w:pPr>
        <w:widowControl w:val="0"/>
        <w:tabs>
          <w:tab w:val="left" w:pos="567"/>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bCs/>
          <w:sz w:val="22"/>
          <w:highlight w:val="yellow"/>
        </w:rPr>
      </w:pPr>
      <w:r>
        <w:rPr>
          <w:sz w:val="22"/>
        </w:rPr>
        <w:tab/>
      </w:r>
      <w:proofErr w:type="spellStart"/>
      <w:r>
        <w:rPr>
          <w:b/>
          <w:bCs/>
          <w:sz w:val="22"/>
          <w:highlight w:val="yellow"/>
        </w:rPr>
        <w:t>Ans</w:t>
      </w:r>
      <w:proofErr w:type="spellEnd"/>
      <w:r>
        <w:rPr>
          <w:b/>
          <w:bCs/>
          <w:sz w:val="22"/>
          <w:highlight w:val="yellow"/>
        </w:rPr>
        <w:t>:</w:t>
      </w:r>
    </w:p>
    <w:p w:rsidR="00787D23" w:rsidRDefault="00787D23" w:rsidP="00787D2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firstLine="578"/>
        <w:rPr>
          <w:b/>
          <w:bCs/>
          <w:sz w:val="22"/>
          <w:highlight w:val="yellow"/>
        </w:rPr>
      </w:pPr>
      <w:r>
        <w:rPr>
          <w:b/>
          <w:bCs/>
          <w:noProof/>
          <w:sz w:val="22"/>
          <w:lang w:val="en-CA" w:eastAsia="en-CA"/>
        </w:rPr>
        <mc:AlternateContent>
          <mc:Choice Requires="wps">
            <w:drawing>
              <wp:anchor distT="0" distB="0" distL="114300" distR="114300" simplePos="0" relativeHeight="251687424" behindDoc="0" locked="0" layoutInCell="1" allowOverlap="1" wp14:anchorId="4F345669" wp14:editId="25E3E49F">
                <wp:simplePos x="0" y="0"/>
                <wp:positionH relativeFrom="column">
                  <wp:posOffset>3634105</wp:posOffset>
                </wp:positionH>
                <wp:positionV relativeFrom="paragraph">
                  <wp:posOffset>86360</wp:posOffset>
                </wp:positionV>
                <wp:extent cx="247650" cy="0"/>
                <wp:effectExtent l="9525" t="57785" r="19050" b="56515"/>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8" o:spid="_x0000_s1026" type="#_x0000_t32" style="position:absolute;margin-left:286.15pt;margin-top:6.8pt;width:19.5pt;height:0;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">
                <v:stroke endarrow="block"/>
              </v:shape>
            </w:pict>
          </mc:Fallback>
        </mc:AlternateContent>
      </w:r>
      <w:r>
        <w:rPr>
          <w:b/>
          <w:bCs/>
          <w:noProof/>
          <w:sz w:val="22"/>
          <w:lang w:val="en-CA" w:eastAsia="en-CA"/>
        </w:rPr>
        <mc:AlternateContent>
          <mc:Choice Requires="wps">
            <w:drawing>
              <wp:anchor distT="0" distB="0" distL="114300" distR="114300" simplePos="0" relativeHeight="251686400" behindDoc="0" locked="0" layoutInCell="1" allowOverlap="1" wp14:anchorId="32C65F82" wp14:editId="7F4ADD75">
                <wp:simplePos x="0" y="0"/>
                <wp:positionH relativeFrom="column">
                  <wp:posOffset>1538605</wp:posOffset>
                </wp:positionH>
                <wp:positionV relativeFrom="paragraph">
                  <wp:posOffset>86360</wp:posOffset>
                </wp:positionV>
                <wp:extent cx="247650" cy="0"/>
                <wp:effectExtent l="9525" t="57785" r="19050" b="56515"/>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7" o:spid="_x0000_s1026" type="#_x0000_t32" style="position:absolute;margin-left:121.15pt;margin-top:6.8pt;width:19.5pt;height: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">
                <v:stroke endarrow="block"/>
              </v:shape>
            </w:pict>
          </mc:Fallback>
        </mc:AlternateContent>
      </w:r>
      <w:r>
        <w:rPr>
          <w:b/>
          <w:bCs/>
          <w:sz w:val="22"/>
          <w:highlight w:val="yellow"/>
        </w:rPr>
        <w:t>Lower interest rate         Net Capital outflow increases            Decrease in Capital account.</w:t>
      </w:r>
    </w:p>
    <w:p w:rsidR="00787D23" w:rsidRDefault="00787D23" w:rsidP="00787D2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2"/>
        </w:rPr>
      </w:pPr>
      <w:r>
        <w:rPr>
          <w:b/>
          <w:bCs/>
          <w:noProof/>
          <w:sz w:val="22"/>
          <w:lang w:val="en-CA" w:eastAsia="en-CA"/>
        </w:rPr>
        <mc:AlternateContent>
          <mc:Choice Requires="wps">
            <w:drawing>
              <wp:anchor distT="0" distB="0" distL="114300" distR="114300" simplePos="0" relativeHeight="251690496" behindDoc="0" locked="0" layoutInCell="1" allowOverlap="1">
                <wp:simplePos x="0" y="0"/>
                <wp:positionH relativeFrom="column">
                  <wp:posOffset>5367655</wp:posOffset>
                </wp:positionH>
                <wp:positionV relativeFrom="paragraph">
                  <wp:posOffset>78105</wp:posOffset>
                </wp:positionV>
                <wp:extent cx="247650" cy="0"/>
                <wp:effectExtent l="9525" t="57785" r="19050" b="56515"/>
                <wp:wrapNone/>
                <wp:docPr id="56"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6" o:spid="_x0000_s1026" type="#_x0000_t32" style="position:absolute;margin-left:422.65pt;margin-top:6.15pt;width:19.5pt;height:0;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">
                <v:stroke endarrow="block"/>
              </v:shape>
            </w:pict>
          </mc:Fallback>
        </mc:AlternateContent>
      </w:r>
      <w:r>
        <w:rPr>
          <w:b/>
          <w:bCs/>
          <w:noProof/>
          <w:sz w:val="22"/>
          <w:lang w:val="en-CA" w:eastAsia="en-CA"/>
        </w:rPr>
        <mc:AlternateContent>
          <mc:Choice Requires="wps">
            <w:drawing>
              <wp:anchor distT="0" distB="0" distL="114300" distR="114300" simplePos="0" relativeHeight="251689472" behindDoc="0" locked="0" layoutInCell="1" allowOverlap="1">
                <wp:simplePos x="0" y="0"/>
                <wp:positionH relativeFrom="column">
                  <wp:posOffset>3881755</wp:posOffset>
                </wp:positionH>
                <wp:positionV relativeFrom="paragraph">
                  <wp:posOffset>78105</wp:posOffset>
                </wp:positionV>
                <wp:extent cx="247650" cy="0"/>
                <wp:effectExtent l="9525" t="57785" r="19050" b="56515"/>
                <wp:wrapNone/>
                <wp:docPr id="55"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5" o:spid="_x0000_s1026" type="#_x0000_t32" style="position:absolute;margin-left:305.65pt;margin-top:6.15pt;width:19.5pt;height:0;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">
                <v:stroke endarrow="block"/>
              </v:shape>
            </w:pict>
          </mc:Fallback>
        </mc:AlternateContent>
      </w:r>
      <w:r>
        <w:rPr>
          <w:b/>
          <w:bCs/>
          <w:noProof/>
          <w:sz w:val="22"/>
          <w:lang w:val="en-CA" w:eastAsia="en-CA"/>
        </w:rPr>
        <mc:AlternateContent>
          <mc:Choice Requires="wps">
            <w:drawing>
              <wp:anchor distT="0" distB="0" distL="114300" distR="114300" simplePos="0" relativeHeight="251688448" behindDoc="0" locked="0" layoutInCell="1" allowOverlap="1">
                <wp:simplePos x="0" y="0"/>
                <wp:positionH relativeFrom="column">
                  <wp:posOffset>2100580</wp:posOffset>
                </wp:positionH>
                <wp:positionV relativeFrom="paragraph">
                  <wp:posOffset>78105</wp:posOffset>
                </wp:positionV>
                <wp:extent cx="247650" cy="0"/>
                <wp:effectExtent l="9525" t="57785" r="19050" b="56515"/>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4" o:spid="_x0000_s1026" type="#_x0000_t32" style="position:absolute;margin-left:165.4pt;margin-top:6.15pt;width:19.5pt;height:0;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">
                <v:stroke endarrow="block"/>
              </v:shape>
            </w:pict>
          </mc:Fallback>
        </mc:AlternateContent>
      </w:r>
      <w:r>
        <w:rPr>
          <w:b/>
          <w:bCs/>
          <w:sz w:val="22"/>
          <w:highlight w:val="yellow"/>
        </w:rPr>
        <w:t>Net Capital outflow increases        Lower value of currency          increases net export       Current account rises</w:t>
      </w:r>
    </w:p>
    <w:p w:rsidR="00787D23" w:rsidRDefault="00787D23" w:rsidP="00787D23">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rPr>
      </w:pPr>
    </w:p>
    <w:p w:rsidR="00787D23" w:rsidRDefault="00787D23" w:rsidP="00787D23">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2"/>
        </w:rPr>
      </w:pPr>
      <w:r>
        <w:rPr>
          <w:sz w:val="22"/>
        </w:rPr>
        <w:t xml:space="preserve">Compare your </w:t>
      </w:r>
      <w:r w:rsidR="00653B6E">
        <w:rPr>
          <w:sz w:val="22"/>
        </w:rPr>
        <w:t>answers from parts (</w:t>
      </w:r>
      <w:proofErr w:type="spellStart"/>
      <w:r w:rsidR="00653B6E">
        <w:rPr>
          <w:sz w:val="22"/>
        </w:rPr>
        <w:t>i</w:t>
      </w:r>
      <w:proofErr w:type="spellEnd"/>
      <w:r w:rsidR="00653B6E">
        <w:rPr>
          <w:sz w:val="22"/>
        </w:rPr>
        <w:t>) and (</w:t>
      </w:r>
      <w:proofErr w:type="gramStart"/>
      <w:r w:rsidR="00653B6E">
        <w:rPr>
          <w:sz w:val="22"/>
        </w:rPr>
        <w:t>iv</w:t>
      </w:r>
      <w:proofErr w:type="gramEnd"/>
      <w:r w:rsidR="00653B6E">
        <w:rPr>
          <w:sz w:val="22"/>
        </w:rPr>
        <w:t>):</w:t>
      </w:r>
      <w:r>
        <w:rPr>
          <w:sz w:val="22"/>
        </w:rPr>
        <w:t xml:space="preserve"> Write down the Interest Rate Parity equation and use it to explain whether we would expect an appreciation or a depreciation in the Canadian dollar in the future (3 marks).</w:t>
      </w:r>
    </w:p>
    <w:p w:rsidR="00787D23" w:rsidRDefault="00787D23" w:rsidP="00787D23">
      <w:pPr>
        <w:ind w:firstLine="567"/>
        <w:rPr>
          <w:b/>
          <w:bCs/>
          <w:iCs/>
          <w:sz w:val="22"/>
          <w:szCs w:val="22"/>
          <w:highlight w:val="yellow"/>
        </w:rPr>
      </w:pPr>
      <w:proofErr w:type="spellStart"/>
      <w:r>
        <w:rPr>
          <w:b/>
          <w:bCs/>
          <w:iCs/>
          <w:sz w:val="22"/>
          <w:szCs w:val="22"/>
          <w:highlight w:val="yellow"/>
        </w:rPr>
        <w:t>Ans</w:t>
      </w:r>
      <w:proofErr w:type="spellEnd"/>
      <w:r>
        <w:rPr>
          <w:b/>
          <w:bCs/>
          <w:iCs/>
          <w:sz w:val="22"/>
          <w:szCs w:val="22"/>
          <w:highlight w:val="yellow"/>
        </w:rPr>
        <w:t xml:space="preserve">: Return on Domestic Assets = Return of Foreign Assets = Foreign </w:t>
      </w:r>
      <w:proofErr w:type="spellStart"/>
      <w:r>
        <w:rPr>
          <w:b/>
          <w:bCs/>
          <w:iCs/>
          <w:sz w:val="22"/>
          <w:szCs w:val="22"/>
          <w:highlight w:val="yellow"/>
        </w:rPr>
        <w:t>i</w:t>
      </w:r>
      <w:proofErr w:type="spellEnd"/>
      <w:r>
        <w:rPr>
          <w:b/>
          <w:bCs/>
          <w:iCs/>
          <w:sz w:val="22"/>
          <w:szCs w:val="22"/>
          <w:highlight w:val="yellow"/>
        </w:rPr>
        <w:t xml:space="preserve"> + expected change in </w:t>
      </w:r>
      <w:proofErr w:type="spellStart"/>
      <w:r>
        <w:rPr>
          <w:b/>
          <w:bCs/>
          <w:iCs/>
          <w:sz w:val="22"/>
          <w:szCs w:val="22"/>
          <w:highlight w:val="yellow"/>
        </w:rPr>
        <w:t>er</w:t>
      </w:r>
      <w:proofErr w:type="spellEnd"/>
    </w:p>
    <w:p w:rsidR="00787D23" w:rsidRDefault="00787D23" w:rsidP="00787D23">
      <w:pPr>
        <w:autoSpaceDE w:val="0"/>
        <w:autoSpaceDN w:val="0"/>
        <w:adjustRightInd w:val="0"/>
        <w:ind w:left="567"/>
        <w:rPr>
          <w:b/>
          <w:bCs/>
          <w:iCs/>
          <w:sz w:val="22"/>
          <w:szCs w:val="22"/>
        </w:rPr>
      </w:pPr>
      <w:r>
        <w:rPr>
          <w:rFonts w:ascii="TimesNewRomanPS-BoldMT" w:hAnsi="TimesNewRomanPS-BoldMT" w:cs="TimesNewRomanPS-BoldMT"/>
          <w:b/>
          <w:bCs/>
          <w:sz w:val="22"/>
          <w:szCs w:val="22"/>
          <w:highlight w:val="yellow"/>
          <w:lang w:val="en-CA" w:eastAsia="en-CA"/>
        </w:rPr>
        <w:t xml:space="preserve">Assuming foreign </w:t>
      </w:r>
      <w:proofErr w:type="spellStart"/>
      <w:r>
        <w:rPr>
          <w:rFonts w:ascii="TimesNewRomanPS-BoldMT" w:hAnsi="TimesNewRomanPS-BoldMT" w:cs="TimesNewRomanPS-BoldMT"/>
          <w:b/>
          <w:bCs/>
          <w:sz w:val="22"/>
          <w:szCs w:val="22"/>
          <w:highlight w:val="yellow"/>
          <w:lang w:val="en-CA" w:eastAsia="en-CA"/>
        </w:rPr>
        <w:t>i</w:t>
      </w:r>
      <w:proofErr w:type="spellEnd"/>
      <w:r>
        <w:rPr>
          <w:rFonts w:ascii="TimesNewRomanPS-BoldMT" w:hAnsi="TimesNewRomanPS-BoldMT" w:cs="TimesNewRomanPS-BoldMT"/>
          <w:b/>
          <w:bCs/>
          <w:sz w:val="22"/>
          <w:szCs w:val="22"/>
          <w:highlight w:val="yellow"/>
          <w:lang w:val="en-CA" w:eastAsia="en-CA"/>
        </w:rPr>
        <w:t xml:space="preserve"> has not changed, expected change in </w:t>
      </w:r>
      <w:proofErr w:type="spellStart"/>
      <w:r>
        <w:rPr>
          <w:rFonts w:ascii="TimesNewRomanPS-BoldMT" w:hAnsi="TimesNewRomanPS-BoldMT" w:cs="TimesNewRomanPS-BoldMT"/>
          <w:b/>
          <w:bCs/>
          <w:sz w:val="22"/>
          <w:szCs w:val="22"/>
          <w:highlight w:val="yellow"/>
          <w:lang w:val="en-CA" w:eastAsia="en-CA"/>
        </w:rPr>
        <w:t>er</w:t>
      </w:r>
      <w:proofErr w:type="spellEnd"/>
      <w:r>
        <w:rPr>
          <w:rFonts w:ascii="TimesNewRomanPS-BoldMT" w:hAnsi="TimesNewRomanPS-BoldMT" w:cs="TimesNewRomanPS-BoldMT"/>
          <w:b/>
          <w:bCs/>
          <w:sz w:val="22"/>
          <w:szCs w:val="22"/>
          <w:highlight w:val="yellow"/>
          <w:lang w:val="en-CA" w:eastAsia="en-CA"/>
        </w:rPr>
        <w:t xml:space="preserve"> has to be negative; i.e. we expect an appreciation in the C$ in the future</w:t>
      </w:r>
      <w:r>
        <w:rPr>
          <w:rFonts w:ascii="TimesNewRomanPS-BoldMT" w:hAnsi="TimesNewRomanPS-BoldMT" w:cs="TimesNewRomanPS-BoldMT"/>
          <w:b/>
          <w:bCs/>
          <w:sz w:val="22"/>
          <w:szCs w:val="22"/>
          <w:lang w:val="en-CA" w:eastAsia="en-CA"/>
        </w:rPr>
        <w:t>.</w:t>
      </w:r>
    </w:p>
    <w:p w:rsidR="00787D23" w:rsidRDefault="00787D23" w:rsidP="00787D23">
      <w:pPr>
        <w:rPr>
          <w:iCs/>
          <w:sz w:val="22"/>
          <w:szCs w:val="22"/>
        </w:rPr>
      </w:pPr>
    </w:p>
    <w:p w:rsidR="00787D23" w:rsidRDefault="00787D23" w:rsidP="00787D23">
      <w:pPr>
        <w:numPr>
          <w:ilvl w:val="0"/>
          <w:numId w:val="31"/>
        </w:numPr>
        <w:tabs>
          <w:tab w:val="clear" w:pos="1080"/>
          <w:tab w:val="num" w:pos="567"/>
        </w:tabs>
        <w:ind w:left="567" w:hanging="567"/>
        <w:rPr>
          <w:iCs/>
          <w:sz w:val="22"/>
          <w:szCs w:val="22"/>
        </w:rPr>
      </w:pPr>
      <w:r>
        <w:rPr>
          <w:iCs/>
          <w:sz w:val="22"/>
          <w:szCs w:val="22"/>
        </w:rPr>
        <w:t>Are your predictions on the value of the Canadian dollar consistent between parts (</w:t>
      </w:r>
      <w:proofErr w:type="gramStart"/>
      <w:r>
        <w:rPr>
          <w:iCs/>
          <w:sz w:val="22"/>
          <w:szCs w:val="22"/>
        </w:rPr>
        <w:t>vi</w:t>
      </w:r>
      <w:proofErr w:type="gramEnd"/>
      <w:r>
        <w:rPr>
          <w:iCs/>
          <w:sz w:val="22"/>
          <w:szCs w:val="22"/>
        </w:rPr>
        <w:t>) and (vii)? Explain (2 marks).</w:t>
      </w:r>
    </w:p>
    <w:p w:rsidR="00787D23" w:rsidRDefault="00787D23" w:rsidP="00787D2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b/>
          <w:bCs/>
          <w:sz w:val="22"/>
          <w:u w:val="single"/>
        </w:rPr>
      </w:pPr>
      <w:r>
        <w:rPr>
          <w:b/>
          <w:sz w:val="22"/>
        </w:rPr>
        <w:tab/>
      </w:r>
      <w:proofErr w:type="spellStart"/>
      <w:r>
        <w:rPr>
          <w:b/>
          <w:sz w:val="22"/>
          <w:highlight w:val="yellow"/>
        </w:rPr>
        <w:t>Ans</w:t>
      </w:r>
      <w:proofErr w:type="spellEnd"/>
      <w:r>
        <w:rPr>
          <w:b/>
          <w:sz w:val="22"/>
          <w:highlight w:val="yellow"/>
        </w:rPr>
        <w:t>: Yes, they are consistent with each other. In part (</w:t>
      </w:r>
      <w:proofErr w:type="gramStart"/>
      <w:r>
        <w:rPr>
          <w:b/>
          <w:sz w:val="22"/>
          <w:highlight w:val="yellow"/>
        </w:rPr>
        <w:t>vi</w:t>
      </w:r>
      <w:proofErr w:type="gramEnd"/>
      <w:r>
        <w:rPr>
          <w:b/>
          <w:sz w:val="22"/>
          <w:highlight w:val="yellow"/>
        </w:rPr>
        <w:t xml:space="preserve">) the C$ is depreciating at present, before expectations about the future has formed. In part (vii), people are forming expectation that C$ will appreciate in future compared to its current value. This expectation is natural as Canadian interest rates are expected to </w:t>
      </w:r>
      <w:proofErr w:type="gramStart"/>
      <w:r>
        <w:rPr>
          <w:b/>
          <w:sz w:val="22"/>
          <w:highlight w:val="yellow"/>
        </w:rPr>
        <w:t>rise</w:t>
      </w:r>
      <w:proofErr w:type="gramEnd"/>
      <w:r>
        <w:rPr>
          <w:b/>
          <w:sz w:val="22"/>
          <w:highlight w:val="yellow"/>
        </w:rPr>
        <w:t xml:space="preserve"> back again in future (due to currently falling asset demand &amp; future possible inflationary pressure); this, combined with increased export would make speculators to form the expectation.</w:t>
      </w:r>
      <w:r>
        <w:rPr>
          <w:b/>
          <w:sz w:val="22"/>
        </w:rPr>
        <w:t xml:space="preserve"> </w:t>
      </w:r>
      <w:r>
        <w:rPr>
          <w:b/>
          <w:sz w:val="22"/>
          <w:u w:val="single"/>
        </w:rPr>
        <w:t xml:space="preserve"> </w:t>
      </w:r>
    </w:p>
    <w:p w:rsidR="00787D23" w:rsidRDefault="00787D23" w:rsidP="00787D23">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bCs/>
          <w:sz w:val="22"/>
          <w:u w:val="single"/>
        </w:rPr>
      </w:pPr>
    </w:p>
    <w:p w:rsidR="00C8127D" w:rsidRDefault="00C8127D">
      <w:pPr>
        <w:rPr>
          <w:b/>
          <w:bCs/>
          <w:sz w:val="22"/>
          <w:szCs w:val="22"/>
        </w:rPr>
      </w:pPr>
      <w:r>
        <w:rPr>
          <w:sz w:val="22"/>
          <w:szCs w:val="22"/>
        </w:rPr>
        <w:br w:type="page"/>
      </w:r>
      <w:r>
        <w:rPr>
          <w:b/>
          <w:bCs/>
          <w:sz w:val="22"/>
          <w:szCs w:val="22"/>
          <w:u w:val="single"/>
        </w:rPr>
        <w:lastRenderedPageBreak/>
        <w:t xml:space="preserve">Question #4: Contrasting Fiscal and Monetary Policies in the AE </w:t>
      </w:r>
      <w:proofErr w:type="gramStart"/>
      <w:r>
        <w:rPr>
          <w:b/>
          <w:bCs/>
          <w:sz w:val="22"/>
          <w:szCs w:val="22"/>
          <w:u w:val="single"/>
        </w:rPr>
        <w:t>Model</w:t>
      </w:r>
      <w:r>
        <w:rPr>
          <w:b/>
          <w:bCs/>
          <w:sz w:val="22"/>
          <w:szCs w:val="22"/>
        </w:rPr>
        <w:t xml:space="preserve">  (</w:t>
      </w:r>
      <w:proofErr w:type="gramEnd"/>
      <w:r>
        <w:rPr>
          <w:b/>
          <w:bCs/>
          <w:sz w:val="22"/>
          <w:szCs w:val="22"/>
        </w:rPr>
        <w:t>15 marks)</w:t>
      </w:r>
    </w:p>
    <w:p w:rsidR="00B81C88" w:rsidRDefault="00B81C88" w:rsidP="00B81C88">
      <w:pPr>
        <w:rPr>
          <w:sz w:val="22"/>
        </w:rPr>
      </w:pPr>
      <w:r>
        <w:rPr>
          <w:sz w:val="22"/>
        </w:rPr>
        <w:t xml:space="preserve">In this question we analyze the Canadian economy. The simplified economy is specified as follows: </w:t>
      </w:r>
    </w:p>
    <w:p w:rsidR="00B81C88" w:rsidRDefault="00B81C88" w:rsidP="00B81C88">
      <w:pPr>
        <w:numPr>
          <w:ilvl w:val="12"/>
          <w:numId w:val="0"/>
        </w:numPr>
        <w:tabs>
          <w:tab w:val="left" w:pos="360"/>
        </w:tabs>
        <w:rPr>
          <w:sz w:val="22"/>
        </w:rPr>
      </w:pPr>
      <w:r>
        <w:rPr>
          <w:sz w:val="22"/>
        </w:rPr>
        <w:t>A.   Goods market, all values are in billions of C$:</w:t>
      </w:r>
      <w:r>
        <w:rPr>
          <w:sz w:val="22"/>
        </w:rPr>
        <w:tab/>
      </w:r>
      <w:r>
        <w:rPr>
          <w:sz w:val="22"/>
        </w:rPr>
        <w:tab/>
        <w:t>B</w:t>
      </w:r>
      <w:proofErr w:type="gramStart"/>
      <w:r>
        <w:rPr>
          <w:sz w:val="22"/>
        </w:rPr>
        <w:t>.  Money</w:t>
      </w:r>
      <w:proofErr w:type="gramEnd"/>
      <w:r>
        <w:rPr>
          <w:sz w:val="22"/>
        </w:rPr>
        <w:t xml:space="preserve"> market, all </w:t>
      </w:r>
      <w:proofErr w:type="spellStart"/>
      <w:r>
        <w:rPr>
          <w:sz w:val="22"/>
        </w:rPr>
        <w:t>M</w:t>
      </w:r>
      <w:r>
        <w:rPr>
          <w:sz w:val="22"/>
          <w:vertAlign w:val="superscript"/>
        </w:rPr>
        <w:t>d</w:t>
      </w:r>
      <w:proofErr w:type="spellEnd"/>
      <w:r>
        <w:rPr>
          <w:sz w:val="22"/>
        </w:rPr>
        <w:t xml:space="preserve"> values are in billions of C$:</w:t>
      </w:r>
      <w:r>
        <w:rPr>
          <w:sz w:val="22"/>
        </w:rPr>
        <w:tab/>
      </w:r>
    </w:p>
    <w:p w:rsidR="00B81C88" w:rsidRDefault="00B81C88" w:rsidP="00B81C88">
      <w:pPr>
        <w:tabs>
          <w:tab w:val="left" w:pos="720"/>
        </w:tabs>
        <w:ind w:left="360"/>
        <w:rPr>
          <w:sz w:val="22"/>
        </w:rPr>
      </w:pPr>
      <w:r>
        <w:rPr>
          <w:sz w:val="22"/>
        </w:rPr>
        <w:t xml:space="preserve">- Consumption expenditure:  </w:t>
      </w:r>
      <w:proofErr w:type="gramStart"/>
      <w:r>
        <w:rPr>
          <w:sz w:val="22"/>
        </w:rPr>
        <w:t>C</w:t>
      </w:r>
      <w:r>
        <w:rPr>
          <w:sz w:val="22"/>
          <w:vertAlign w:val="superscript"/>
        </w:rPr>
        <w:t xml:space="preserve">  </w:t>
      </w:r>
      <w:r>
        <w:rPr>
          <w:sz w:val="22"/>
        </w:rPr>
        <w:t>=</w:t>
      </w:r>
      <w:proofErr w:type="gramEnd"/>
      <w:r>
        <w:rPr>
          <w:sz w:val="22"/>
        </w:rPr>
        <w:t xml:space="preserve"> 140 + 0.8(Y-T)</w:t>
      </w:r>
      <w:r>
        <w:rPr>
          <w:sz w:val="22"/>
        </w:rPr>
        <w:tab/>
        <w:t xml:space="preserve">      - Interest rate: </w:t>
      </w:r>
      <w:proofErr w:type="spellStart"/>
      <w:r>
        <w:rPr>
          <w:i/>
          <w:iCs/>
          <w:sz w:val="22"/>
        </w:rPr>
        <w:t>i</w:t>
      </w:r>
      <w:proofErr w:type="spellEnd"/>
      <w:r>
        <w:rPr>
          <w:sz w:val="22"/>
          <w:vertAlign w:val="superscript"/>
        </w:rPr>
        <w:t xml:space="preserve"> </w:t>
      </w:r>
      <w:r>
        <w:rPr>
          <w:sz w:val="22"/>
        </w:rPr>
        <w:t>= 0.1 or 10%.</w:t>
      </w:r>
    </w:p>
    <w:p w:rsidR="00B81C88" w:rsidRDefault="00B81C88" w:rsidP="00B81C88">
      <w:pPr>
        <w:tabs>
          <w:tab w:val="left" w:pos="720"/>
        </w:tabs>
        <w:ind w:left="360"/>
        <w:rPr>
          <w:sz w:val="22"/>
        </w:rPr>
      </w:pPr>
      <w:r>
        <w:rPr>
          <w:sz w:val="22"/>
        </w:rPr>
        <w:t xml:space="preserve">- Investment expenditure: </w:t>
      </w:r>
      <w:proofErr w:type="gramStart"/>
      <w:r>
        <w:rPr>
          <w:sz w:val="22"/>
        </w:rPr>
        <w:t>I</w:t>
      </w:r>
      <w:r>
        <w:rPr>
          <w:sz w:val="22"/>
          <w:vertAlign w:val="superscript"/>
        </w:rPr>
        <w:t xml:space="preserve">  </w:t>
      </w:r>
      <w:r w:rsidR="00355642">
        <w:rPr>
          <w:sz w:val="22"/>
        </w:rPr>
        <w:t>=</w:t>
      </w:r>
      <w:proofErr w:type="gramEnd"/>
      <w:r w:rsidR="00355642">
        <w:rPr>
          <w:sz w:val="22"/>
        </w:rPr>
        <w:t xml:space="preserve"> 1,200 – 57</w:t>
      </w:r>
      <w:r>
        <w:rPr>
          <w:sz w:val="22"/>
        </w:rPr>
        <w:t>0</w:t>
      </w:r>
      <w:r>
        <w:rPr>
          <w:i/>
          <w:iCs/>
          <w:sz w:val="22"/>
        </w:rPr>
        <w:t>i</w:t>
      </w:r>
      <w:r>
        <w:rPr>
          <w:i/>
          <w:iCs/>
          <w:sz w:val="22"/>
        </w:rPr>
        <w:tab/>
      </w:r>
      <w:r>
        <w:rPr>
          <w:i/>
          <w:iCs/>
          <w:sz w:val="22"/>
        </w:rPr>
        <w:tab/>
        <w:t xml:space="preserve">      </w:t>
      </w:r>
      <w:r>
        <w:rPr>
          <w:sz w:val="22"/>
        </w:rPr>
        <w:t xml:space="preserve">- Money demand: </w:t>
      </w:r>
      <w:proofErr w:type="spellStart"/>
      <w:r>
        <w:rPr>
          <w:sz w:val="22"/>
        </w:rPr>
        <w:t>M</w:t>
      </w:r>
      <w:r>
        <w:rPr>
          <w:sz w:val="22"/>
          <w:vertAlign w:val="superscript"/>
        </w:rPr>
        <w:t>d</w:t>
      </w:r>
      <w:proofErr w:type="spellEnd"/>
      <w:r>
        <w:rPr>
          <w:sz w:val="22"/>
          <w:vertAlign w:val="superscript"/>
        </w:rPr>
        <w:t xml:space="preserve"> </w:t>
      </w:r>
      <w:r w:rsidR="00355642">
        <w:rPr>
          <w:sz w:val="22"/>
        </w:rPr>
        <w:t>=730 – 1,8</w:t>
      </w:r>
      <w:r>
        <w:rPr>
          <w:sz w:val="22"/>
        </w:rPr>
        <w:t>00</w:t>
      </w:r>
      <w:r>
        <w:rPr>
          <w:i/>
          <w:iCs/>
          <w:sz w:val="22"/>
        </w:rPr>
        <w:t>i</w:t>
      </w:r>
      <w:r>
        <w:rPr>
          <w:sz w:val="22"/>
        </w:rPr>
        <w:t>.</w:t>
      </w:r>
    </w:p>
    <w:p w:rsidR="00B81C88" w:rsidRDefault="00355642" w:rsidP="00B81C88">
      <w:pPr>
        <w:ind w:left="360"/>
        <w:rPr>
          <w:sz w:val="22"/>
        </w:rPr>
      </w:pPr>
      <w:r>
        <w:rPr>
          <w:sz w:val="22"/>
        </w:rPr>
        <w:t>- Government expenditure: G = 27</w:t>
      </w:r>
      <w:r w:rsidR="00B81C88">
        <w:rPr>
          <w:sz w:val="22"/>
        </w:rPr>
        <w:t>0</w:t>
      </w:r>
    </w:p>
    <w:p w:rsidR="00B81C88" w:rsidRDefault="00B81C88" w:rsidP="00B81C88">
      <w:pPr>
        <w:ind w:left="360"/>
        <w:rPr>
          <w:sz w:val="22"/>
        </w:rPr>
      </w:pPr>
      <w:r>
        <w:rPr>
          <w:sz w:val="22"/>
        </w:rPr>
        <w:t>- Lump-sum c</w:t>
      </w:r>
      <w:r w:rsidR="00355642">
        <w:rPr>
          <w:sz w:val="22"/>
        </w:rPr>
        <w:t>onstant taxes: T = 27</w:t>
      </w:r>
      <w:r>
        <w:rPr>
          <w:sz w:val="22"/>
        </w:rPr>
        <w:t>0</w:t>
      </w:r>
    </w:p>
    <w:p w:rsidR="00B81C88" w:rsidRDefault="00B81C88" w:rsidP="00B81C88">
      <w:pPr>
        <w:ind w:left="360"/>
        <w:rPr>
          <w:sz w:val="22"/>
        </w:rPr>
      </w:pPr>
      <w:r>
        <w:rPr>
          <w:sz w:val="22"/>
        </w:rPr>
        <w:t>- Exports=70</w:t>
      </w:r>
    </w:p>
    <w:p w:rsidR="00B81C88" w:rsidRDefault="00B81C88" w:rsidP="00B81C88">
      <w:pPr>
        <w:ind w:left="360"/>
        <w:rPr>
          <w:sz w:val="22"/>
        </w:rPr>
      </w:pPr>
      <w:r>
        <w:rPr>
          <w:sz w:val="22"/>
        </w:rPr>
        <w:t>- Imports=10</w:t>
      </w:r>
    </w:p>
    <w:p w:rsidR="00B81C88" w:rsidRDefault="00B81C88" w:rsidP="00B81C88">
      <w:pPr>
        <w:autoSpaceDE w:val="0"/>
        <w:autoSpaceDN w:val="0"/>
        <w:adjustRightInd w:val="0"/>
        <w:rPr>
          <w:sz w:val="22"/>
        </w:rPr>
      </w:pPr>
    </w:p>
    <w:p w:rsidR="00B81C88" w:rsidRDefault="00B81C88" w:rsidP="00175116">
      <w:pPr>
        <w:numPr>
          <w:ilvl w:val="1"/>
          <w:numId w:val="3"/>
        </w:numPr>
        <w:tabs>
          <w:tab w:val="clear" w:pos="2025"/>
          <w:tab w:val="num" w:pos="426"/>
        </w:tabs>
        <w:autoSpaceDE w:val="0"/>
        <w:autoSpaceDN w:val="0"/>
        <w:adjustRightInd w:val="0"/>
        <w:ind w:left="426" w:hanging="426"/>
        <w:rPr>
          <w:sz w:val="22"/>
          <w:szCs w:val="17"/>
        </w:rPr>
      </w:pPr>
      <w:r>
        <w:rPr>
          <w:sz w:val="22"/>
          <w:szCs w:val="17"/>
        </w:rPr>
        <w:t>Find the equilibrium Y (2 marks).</w:t>
      </w:r>
    </w:p>
    <w:p w:rsidR="00B81C88" w:rsidRPr="00D633A5" w:rsidRDefault="00D633A5" w:rsidP="00D633A5">
      <w:pPr>
        <w:autoSpaceDE w:val="0"/>
        <w:autoSpaceDN w:val="0"/>
        <w:adjustRightInd w:val="0"/>
        <w:ind w:firstLine="426"/>
        <w:rPr>
          <w:b/>
          <w:sz w:val="22"/>
          <w:szCs w:val="17"/>
        </w:rPr>
      </w:pPr>
      <w:proofErr w:type="spellStart"/>
      <w:r w:rsidRPr="00D633A5">
        <w:rPr>
          <w:b/>
          <w:sz w:val="22"/>
          <w:szCs w:val="17"/>
          <w:highlight w:val="yellow"/>
        </w:rPr>
        <w:t>Ans</w:t>
      </w:r>
      <w:proofErr w:type="spellEnd"/>
      <w:r w:rsidRPr="00D633A5">
        <w:rPr>
          <w:b/>
          <w:sz w:val="22"/>
          <w:szCs w:val="17"/>
          <w:highlight w:val="yellow"/>
        </w:rPr>
        <w:t xml:space="preserve">: </w:t>
      </w:r>
      <w:r w:rsidR="00355642" w:rsidRPr="00D633A5">
        <w:rPr>
          <w:b/>
          <w:sz w:val="22"/>
          <w:szCs w:val="17"/>
          <w:highlight w:val="yellow"/>
        </w:rPr>
        <w:t>Y=6985</w:t>
      </w:r>
    </w:p>
    <w:p w:rsidR="00B81C88" w:rsidRDefault="00B81C88" w:rsidP="00B81C88">
      <w:pPr>
        <w:autoSpaceDE w:val="0"/>
        <w:autoSpaceDN w:val="0"/>
        <w:adjustRightInd w:val="0"/>
        <w:rPr>
          <w:sz w:val="22"/>
          <w:szCs w:val="17"/>
        </w:rPr>
      </w:pPr>
    </w:p>
    <w:p w:rsidR="00B81C88" w:rsidRDefault="00B81C88" w:rsidP="00B81C88">
      <w:pPr>
        <w:autoSpaceDE w:val="0"/>
        <w:autoSpaceDN w:val="0"/>
        <w:adjustRightInd w:val="0"/>
        <w:rPr>
          <w:sz w:val="22"/>
          <w:szCs w:val="17"/>
        </w:rPr>
      </w:pPr>
    </w:p>
    <w:p w:rsidR="00B81C88" w:rsidRDefault="00B81C88" w:rsidP="00B81C88">
      <w:pPr>
        <w:autoSpaceDE w:val="0"/>
        <w:autoSpaceDN w:val="0"/>
        <w:adjustRightInd w:val="0"/>
        <w:rPr>
          <w:sz w:val="22"/>
          <w:szCs w:val="17"/>
        </w:rPr>
      </w:pPr>
    </w:p>
    <w:p w:rsidR="00FF60D2" w:rsidRDefault="00FF60D2" w:rsidP="00B81C88">
      <w:pPr>
        <w:autoSpaceDE w:val="0"/>
        <w:autoSpaceDN w:val="0"/>
        <w:adjustRightInd w:val="0"/>
        <w:rPr>
          <w:sz w:val="22"/>
          <w:szCs w:val="17"/>
        </w:rPr>
      </w:pPr>
    </w:p>
    <w:p w:rsidR="00FF60D2" w:rsidRDefault="00FF60D2" w:rsidP="00B81C88">
      <w:pPr>
        <w:autoSpaceDE w:val="0"/>
        <w:autoSpaceDN w:val="0"/>
        <w:adjustRightInd w:val="0"/>
        <w:rPr>
          <w:sz w:val="22"/>
          <w:szCs w:val="17"/>
        </w:rPr>
      </w:pPr>
    </w:p>
    <w:p w:rsidR="00B81C88" w:rsidRDefault="00B81C88" w:rsidP="00175116">
      <w:pPr>
        <w:numPr>
          <w:ilvl w:val="1"/>
          <w:numId w:val="3"/>
        </w:numPr>
        <w:tabs>
          <w:tab w:val="clear" w:pos="2025"/>
          <w:tab w:val="num" w:pos="426"/>
        </w:tabs>
        <w:autoSpaceDE w:val="0"/>
        <w:autoSpaceDN w:val="0"/>
        <w:adjustRightInd w:val="0"/>
        <w:ind w:left="426" w:hanging="426"/>
        <w:rPr>
          <w:sz w:val="22"/>
          <w:szCs w:val="17"/>
        </w:rPr>
      </w:pPr>
      <w:r>
        <w:rPr>
          <w:sz w:val="22"/>
          <w:szCs w:val="17"/>
        </w:rPr>
        <w:t>Now suppose there is an impending federal election, and the government promises to use fiscal policies to stimula</w:t>
      </w:r>
      <w:r w:rsidR="00355642">
        <w:rPr>
          <w:sz w:val="22"/>
          <w:szCs w:val="17"/>
        </w:rPr>
        <w:t>te the economy. Let G rise to 38</w:t>
      </w:r>
      <w:r>
        <w:rPr>
          <w:sz w:val="22"/>
          <w:szCs w:val="17"/>
        </w:rPr>
        <w:t>0. Solve for the new equilibrium Y (2 marks).</w:t>
      </w:r>
    </w:p>
    <w:p w:rsidR="00B81C88" w:rsidRPr="00D633A5" w:rsidRDefault="00D633A5" w:rsidP="00D633A5">
      <w:pPr>
        <w:autoSpaceDE w:val="0"/>
        <w:autoSpaceDN w:val="0"/>
        <w:adjustRightInd w:val="0"/>
        <w:ind w:firstLine="426"/>
        <w:rPr>
          <w:b/>
          <w:sz w:val="22"/>
          <w:szCs w:val="17"/>
        </w:rPr>
      </w:pPr>
      <w:proofErr w:type="spellStart"/>
      <w:r w:rsidRPr="00D633A5">
        <w:rPr>
          <w:b/>
          <w:sz w:val="22"/>
          <w:szCs w:val="17"/>
          <w:highlight w:val="yellow"/>
        </w:rPr>
        <w:t>Ans</w:t>
      </w:r>
      <w:proofErr w:type="spellEnd"/>
      <w:r w:rsidRPr="00D633A5">
        <w:rPr>
          <w:b/>
          <w:sz w:val="22"/>
          <w:szCs w:val="17"/>
          <w:highlight w:val="yellow"/>
        </w:rPr>
        <w:t xml:space="preserve">: </w:t>
      </w:r>
      <w:r w:rsidR="00355642" w:rsidRPr="00D633A5">
        <w:rPr>
          <w:b/>
          <w:sz w:val="22"/>
          <w:szCs w:val="17"/>
          <w:highlight w:val="yellow"/>
        </w:rPr>
        <w:t>Y=7535</w:t>
      </w:r>
    </w:p>
    <w:p w:rsidR="00B81C88" w:rsidRDefault="00B81C88" w:rsidP="00B81C88">
      <w:pPr>
        <w:autoSpaceDE w:val="0"/>
        <w:autoSpaceDN w:val="0"/>
        <w:adjustRightInd w:val="0"/>
        <w:rPr>
          <w:sz w:val="22"/>
          <w:szCs w:val="17"/>
        </w:rPr>
      </w:pPr>
    </w:p>
    <w:p w:rsidR="00B81C88" w:rsidRDefault="00B81C88" w:rsidP="00B81C88">
      <w:pPr>
        <w:autoSpaceDE w:val="0"/>
        <w:autoSpaceDN w:val="0"/>
        <w:adjustRightInd w:val="0"/>
        <w:rPr>
          <w:sz w:val="22"/>
          <w:szCs w:val="17"/>
        </w:rPr>
      </w:pPr>
    </w:p>
    <w:p w:rsidR="00FF60D2" w:rsidRDefault="00FF60D2" w:rsidP="00B81C88">
      <w:pPr>
        <w:autoSpaceDE w:val="0"/>
        <w:autoSpaceDN w:val="0"/>
        <w:adjustRightInd w:val="0"/>
        <w:rPr>
          <w:sz w:val="22"/>
          <w:szCs w:val="17"/>
        </w:rPr>
      </w:pPr>
    </w:p>
    <w:p w:rsidR="00FF60D2" w:rsidRDefault="00FF60D2" w:rsidP="00B81C88">
      <w:pPr>
        <w:autoSpaceDE w:val="0"/>
        <w:autoSpaceDN w:val="0"/>
        <w:adjustRightInd w:val="0"/>
        <w:rPr>
          <w:sz w:val="22"/>
          <w:szCs w:val="17"/>
        </w:rPr>
      </w:pPr>
    </w:p>
    <w:p w:rsidR="00B81C88" w:rsidRDefault="00B81C88" w:rsidP="00B81C88">
      <w:pPr>
        <w:autoSpaceDE w:val="0"/>
        <w:autoSpaceDN w:val="0"/>
        <w:adjustRightInd w:val="0"/>
        <w:rPr>
          <w:sz w:val="22"/>
          <w:szCs w:val="17"/>
        </w:rPr>
      </w:pPr>
    </w:p>
    <w:p w:rsidR="00B81C88" w:rsidRDefault="00B81C88" w:rsidP="00175116">
      <w:pPr>
        <w:numPr>
          <w:ilvl w:val="1"/>
          <w:numId w:val="3"/>
        </w:numPr>
        <w:tabs>
          <w:tab w:val="clear" w:pos="2025"/>
          <w:tab w:val="num" w:pos="426"/>
        </w:tabs>
        <w:autoSpaceDE w:val="0"/>
        <w:autoSpaceDN w:val="0"/>
        <w:adjustRightInd w:val="0"/>
        <w:ind w:left="426" w:hanging="426"/>
        <w:rPr>
          <w:sz w:val="22"/>
          <w:szCs w:val="17"/>
        </w:rPr>
      </w:pPr>
      <w:r>
        <w:rPr>
          <w:sz w:val="22"/>
          <w:szCs w:val="17"/>
        </w:rPr>
        <w:t>Demonstrate how the increase in G affects the economy through the multiplier. Use two rounds of effects to demonstrate the multiplier effects. Let the first round be related to health care spending and the second round related to clothing (4 marks).</w:t>
      </w:r>
    </w:p>
    <w:p w:rsidR="00B81C88" w:rsidRPr="00506ED3" w:rsidRDefault="00424F1F" w:rsidP="00424F1F">
      <w:pPr>
        <w:autoSpaceDE w:val="0"/>
        <w:autoSpaceDN w:val="0"/>
        <w:adjustRightInd w:val="0"/>
        <w:ind w:left="426"/>
        <w:rPr>
          <w:b/>
          <w:sz w:val="22"/>
          <w:szCs w:val="22"/>
          <w:highlight w:val="yellow"/>
        </w:rPr>
      </w:pPr>
      <w:proofErr w:type="spellStart"/>
      <w:r w:rsidRPr="00506ED3">
        <w:rPr>
          <w:b/>
          <w:sz w:val="22"/>
          <w:szCs w:val="22"/>
          <w:highlight w:val="yellow"/>
        </w:rPr>
        <w:t>Ans</w:t>
      </w:r>
      <w:proofErr w:type="spellEnd"/>
      <w:r w:rsidRPr="00506ED3">
        <w:rPr>
          <w:b/>
          <w:sz w:val="22"/>
          <w:szCs w:val="22"/>
          <w:highlight w:val="yellow"/>
        </w:rPr>
        <w:t xml:space="preserve">: </w:t>
      </w:r>
      <w:r w:rsidR="00506ED3" w:rsidRPr="00506ED3">
        <w:rPr>
          <w:b/>
          <w:sz w:val="22"/>
          <w:szCs w:val="22"/>
          <w:highlight w:val="yellow"/>
        </w:rPr>
        <w:t>Round 1 → G ↑</w:t>
      </w:r>
      <w:r w:rsidRPr="00506ED3">
        <w:rPr>
          <w:b/>
          <w:sz w:val="22"/>
          <w:szCs w:val="22"/>
          <w:highlight w:val="yellow"/>
        </w:rPr>
        <w:t xml:space="preserve"> spending on health care by 1, </w:t>
      </w:r>
      <w:r w:rsidR="00506ED3" w:rsidRPr="00506ED3">
        <w:rPr>
          <w:b/>
          <w:sz w:val="22"/>
          <w:szCs w:val="22"/>
          <w:highlight w:val="yellow"/>
        </w:rPr>
        <w:t>so</w:t>
      </w:r>
      <w:r w:rsidRPr="00506ED3">
        <w:rPr>
          <w:b/>
          <w:sz w:val="22"/>
          <w:szCs w:val="22"/>
          <w:highlight w:val="yellow"/>
        </w:rPr>
        <w:t xml:space="preserve"> the production of health care services </w:t>
      </w:r>
      <w:r w:rsidR="00506ED3" w:rsidRPr="00506ED3">
        <w:rPr>
          <w:b/>
          <w:sz w:val="22"/>
          <w:szCs w:val="22"/>
          <w:highlight w:val="yellow"/>
        </w:rPr>
        <w:t>Y rises by 1</w:t>
      </w:r>
      <w:r w:rsidRPr="00506ED3">
        <w:rPr>
          <w:b/>
          <w:sz w:val="22"/>
          <w:szCs w:val="22"/>
          <w:highlight w:val="yellow"/>
        </w:rPr>
        <w:t>.</w:t>
      </w:r>
    </w:p>
    <w:p w:rsidR="00424F1F" w:rsidRPr="00506ED3" w:rsidRDefault="00424F1F" w:rsidP="00424F1F">
      <w:pPr>
        <w:autoSpaceDE w:val="0"/>
        <w:autoSpaceDN w:val="0"/>
        <w:adjustRightInd w:val="0"/>
        <w:ind w:left="426"/>
        <w:rPr>
          <w:b/>
          <w:sz w:val="22"/>
          <w:szCs w:val="22"/>
        </w:rPr>
      </w:pPr>
      <w:r w:rsidRPr="00506ED3">
        <w:rPr>
          <w:b/>
          <w:sz w:val="22"/>
          <w:szCs w:val="22"/>
          <w:highlight w:val="yellow"/>
        </w:rPr>
        <w:t>Round 2 → As Y</w:t>
      </w:r>
      <w:r w:rsidR="00506ED3" w:rsidRPr="00506ED3">
        <w:rPr>
          <w:b/>
          <w:sz w:val="22"/>
          <w:szCs w:val="22"/>
          <w:highlight w:val="yellow"/>
        </w:rPr>
        <w:t xml:space="preserve"> ↑ by 1</w:t>
      </w:r>
      <w:r w:rsidRPr="00506ED3">
        <w:rPr>
          <w:b/>
          <w:sz w:val="22"/>
          <w:szCs w:val="22"/>
          <w:highlight w:val="yellow"/>
        </w:rPr>
        <w:t>,</w:t>
      </w:r>
      <w:r w:rsidR="00506ED3" w:rsidRPr="00506ED3">
        <w:rPr>
          <w:b/>
          <w:sz w:val="22"/>
          <w:szCs w:val="22"/>
          <w:highlight w:val="yellow"/>
        </w:rPr>
        <w:t xml:space="preserve"> the income of people rises by 1. </w:t>
      </w:r>
      <w:proofErr w:type="gramStart"/>
      <w:r w:rsidR="00506ED3" w:rsidRPr="00506ED3">
        <w:rPr>
          <w:b/>
          <w:sz w:val="22"/>
          <w:szCs w:val="22"/>
          <w:highlight w:val="yellow"/>
        </w:rPr>
        <w:t>Consumers ↑ their spending by 0.8 on clothing.</w:t>
      </w:r>
      <w:proofErr w:type="gramEnd"/>
      <w:r w:rsidRPr="00506ED3">
        <w:rPr>
          <w:b/>
          <w:sz w:val="22"/>
          <w:szCs w:val="22"/>
        </w:rPr>
        <w:t xml:space="preserve"> </w:t>
      </w:r>
    </w:p>
    <w:p w:rsidR="00B81C88" w:rsidRDefault="00B81C88" w:rsidP="00B81C88">
      <w:pPr>
        <w:autoSpaceDE w:val="0"/>
        <w:autoSpaceDN w:val="0"/>
        <w:adjustRightInd w:val="0"/>
        <w:rPr>
          <w:sz w:val="22"/>
          <w:szCs w:val="22"/>
        </w:rPr>
      </w:pPr>
    </w:p>
    <w:p w:rsidR="00B81C88" w:rsidRDefault="00B81C88" w:rsidP="00175116">
      <w:pPr>
        <w:numPr>
          <w:ilvl w:val="1"/>
          <w:numId w:val="3"/>
        </w:numPr>
        <w:tabs>
          <w:tab w:val="clear" w:pos="2025"/>
          <w:tab w:val="num" w:pos="426"/>
        </w:tabs>
        <w:autoSpaceDE w:val="0"/>
        <w:autoSpaceDN w:val="0"/>
        <w:adjustRightInd w:val="0"/>
        <w:ind w:left="426" w:hanging="426"/>
        <w:rPr>
          <w:sz w:val="22"/>
          <w:szCs w:val="22"/>
        </w:rPr>
      </w:pPr>
      <w:r>
        <w:rPr>
          <w:sz w:val="22"/>
          <w:szCs w:val="17"/>
        </w:rPr>
        <w:t xml:space="preserve">Now consider monetary policies only. Suppose the BOC wants to drop </w:t>
      </w:r>
      <w:proofErr w:type="gramStart"/>
      <w:r>
        <w:rPr>
          <w:sz w:val="22"/>
          <w:szCs w:val="17"/>
        </w:rPr>
        <w:t xml:space="preserve">the </w:t>
      </w:r>
      <w:proofErr w:type="spellStart"/>
      <w:r>
        <w:rPr>
          <w:i/>
          <w:iCs/>
          <w:sz w:val="22"/>
          <w:szCs w:val="17"/>
        </w:rPr>
        <w:t>i</w:t>
      </w:r>
      <w:proofErr w:type="spellEnd"/>
      <w:proofErr w:type="gramEnd"/>
      <w:r>
        <w:rPr>
          <w:i/>
          <w:iCs/>
          <w:sz w:val="22"/>
          <w:szCs w:val="17"/>
        </w:rPr>
        <w:t xml:space="preserve"> </w:t>
      </w:r>
      <w:r>
        <w:rPr>
          <w:sz w:val="22"/>
          <w:szCs w:val="17"/>
        </w:rPr>
        <w:t>to</w:t>
      </w:r>
      <w:r w:rsidR="00653B6E">
        <w:rPr>
          <w:sz w:val="22"/>
          <w:szCs w:val="17"/>
        </w:rPr>
        <w:t xml:space="preserve"> 0.05 or 5%, with G still at </w:t>
      </w:r>
      <w:r w:rsidR="00355642">
        <w:rPr>
          <w:sz w:val="22"/>
          <w:szCs w:val="17"/>
        </w:rPr>
        <w:t>27</w:t>
      </w:r>
      <w:r>
        <w:rPr>
          <w:sz w:val="22"/>
          <w:szCs w:val="17"/>
        </w:rPr>
        <w:t>0. Solve for the new equilibrium Y (2 marks).</w:t>
      </w:r>
    </w:p>
    <w:p w:rsidR="00B81C88" w:rsidRPr="00D633A5" w:rsidRDefault="00D633A5" w:rsidP="00D633A5">
      <w:pPr>
        <w:autoSpaceDE w:val="0"/>
        <w:autoSpaceDN w:val="0"/>
        <w:adjustRightInd w:val="0"/>
        <w:ind w:firstLine="426"/>
        <w:rPr>
          <w:b/>
          <w:sz w:val="22"/>
          <w:szCs w:val="22"/>
        </w:rPr>
      </w:pPr>
      <w:proofErr w:type="spellStart"/>
      <w:r w:rsidRPr="00D633A5">
        <w:rPr>
          <w:b/>
          <w:sz w:val="22"/>
          <w:szCs w:val="22"/>
          <w:highlight w:val="yellow"/>
        </w:rPr>
        <w:t>Ans</w:t>
      </w:r>
      <w:proofErr w:type="spellEnd"/>
      <w:r w:rsidRPr="00D633A5">
        <w:rPr>
          <w:b/>
          <w:sz w:val="22"/>
          <w:szCs w:val="22"/>
          <w:highlight w:val="yellow"/>
        </w:rPr>
        <w:t xml:space="preserve">: </w:t>
      </w:r>
      <w:r w:rsidR="00355642" w:rsidRPr="00D633A5">
        <w:rPr>
          <w:b/>
          <w:sz w:val="22"/>
          <w:szCs w:val="22"/>
          <w:highlight w:val="yellow"/>
        </w:rPr>
        <w:t>Y=7127.5</w:t>
      </w:r>
    </w:p>
    <w:p w:rsidR="00B81C88" w:rsidRDefault="00B81C88" w:rsidP="00B81C88">
      <w:pPr>
        <w:autoSpaceDE w:val="0"/>
        <w:autoSpaceDN w:val="0"/>
        <w:adjustRightInd w:val="0"/>
        <w:rPr>
          <w:sz w:val="22"/>
          <w:szCs w:val="22"/>
        </w:rPr>
      </w:pPr>
    </w:p>
    <w:p w:rsidR="00B81C88" w:rsidRDefault="00B81C88" w:rsidP="00B81C88">
      <w:pPr>
        <w:autoSpaceDE w:val="0"/>
        <w:autoSpaceDN w:val="0"/>
        <w:adjustRightInd w:val="0"/>
        <w:rPr>
          <w:sz w:val="22"/>
          <w:szCs w:val="22"/>
        </w:rPr>
      </w:pPr>
    </w:p>
    <w:p w:rsidR="00FF60D2" w:rsidRDefault="00FF60D2" w:rsidP="00B81C88">
      <w:pPr>
        <w:autoSpaceDE w:val="0"/>
        <w:autoSpaceDN w:val="0"/>
        <w:adjustRightInd w:val="0"/>
        <w:rPr>
          <w:sz w:val="22"/>
          <w:szCs w:val="22"/>
        </w:rPr>
      </w:pPr>
    </w:p>
    <w:p w:rsidR="00FF60D2" w:rsidRDefault="00FF60D2" w:rsidP="00B81C88">
      <w:pPr>
        <w:autoSpaceDE w:val="0"/>
        <w:autoSpaceDN w:val="0"/>
        <w:adjustRightInd w:val="0"/>
        <w:rPr>
          <w:sz w:val="22"/>
          <w:szCs w:val="22"/>
        </w:rPr>
      </w:pPr>
    </w:p>
    <w:p w:rsidR="00FF60D2" w:rsidRDefault="00FF60D2" w:rsidP="00B81C88">
      <w:pPr>
        <w:autoSpaceDE w:val="0"/>
        <w:autoSpaceDN w:val="0"/>
        <w:adjustRightInd w:val="0"/>
        <w:rPr>
          <w:sz w:val="22"/>
          <w:szCs w:val="22"/>
        </w:rPr>
      </w:pPr>
    </w:p>
    <w:p w:rsidR="00B81C88" w:rsidRPr="00B31A82" w:rsidRDefault="00B31A82" w:rsidP="00175116">
      <w:pPr>
        <w:numPr>
          <w:ilvl w:val="1"/>
          <w:numId w:val="3"/>
        </w:numPr>
        <w:tabs>
          <w:tab w:val="clear" w:pos="2025"/>
          <w:tab w:val="num" w:pos="426"/>
        </w:tabs>
        <w:autoSpaceDE w:val="0"/>
        <w:autoSpaceDN w:val="0"/>
        <w:adjustRightInd w:val="0"/>
        <w:ind w:left="426" w:hanging="426"/>
        <w:rPr>
          <w:sz w:val="22"/>
          <w:szCs w:val="22"/>
        </w:rPr>
      </w:pPr>
      <w:r>
        <w:rPr>
          <w:sz w:val="22"/>
          <w:szCs w:val="22"/>
        </w:rPr>
        <w:t xml:space="preserve">Now suppose </w:t>
      </w:r>
      <w:proofErr w:type="spellStart"/>
      <w:r>
        <w:rPr>
          <w:sz w:val="22"/>
        </w:rPr>
        <w:t>M</w:t>
      </w:r>
      <w:r>
        <w:rPr>
          <w:sz w:val="22"/>
          <w:vertAlign w:val="superscript"/>
        </w:rPr>
        <w:t>d</w:t>
      </w:r>
      <w:proofErr w:type="spellEnd"/>
      <w:r>
        <w:rPr>
          <w:sz w:val="22"/>
          <w:vertAlign w:val="superscript"/>
        </w:rPr>
        <w:t xml:space="preserve"> </w:t>
      </w:r>
      <w:r>
        <w:rPr>
          <w:sz w:val="22"/>
        </w:rPr>
        <w:t>=730 – 1,800</w:t>
      </w:r>
      <w:r>
        <w:rPr>
          <w:i/>
          <w:iCs/>
          <w:sz w:val="22"/>
        </w:rPr>
        <w:t>i</w:t>
      </w:r>
      <w:r>
        <w:rPr>
          <w:sz w:val="22"/>
        </w:rPr>
        <w:t xml:space="preserve"> +0.1Y. Without any further calculations, consider the following:</w:t>
      </w:r>
    </w:p>
    <w:p w:rsidR="00B31A82" w:rsidRPr="00B31A82" w:rsidRDefault="00653B6E" w:rsidP="00B31A82">
      <w:pPr>
        <w:pStyle w:val="ListParagraph"/>
        <w:numPr>
          <w:ilvl w:val="3"/>
          <w:numId w:val="3"/>
        </w:numPr>
        <w:autoSpaceDE w:val="0"/>
        <w:autoSpaceDN w:val="0"/>
        <w:adjustRightInd w:val="0"/>
        <w:ind w:left="851" w:hanging="425"/>
        <w:rPr>
          <w:sz w:val="22"/>
          <w:szCs w:val="22"/>
        </w:rPr>
      </w:pPr>
      <w:r>
        <w:rPr>
          <w:sz w:val="22"/>
          <w:szCs w:val="22"/>
        </w:rPr>
        <w:t xml:space="preserve">If G were to increase from 270 to </w:t>
      </w:r>
      <w:r w:rsidR="00B31A82">
        <w:rPr>
          <w:sz w:val="22"/>
          <w:szCs w:val="22"/>
        </w:rPr>
        <w:t>380 now, would you expect the rise in Y to be la</w:t>
      </w:r>
      <w:r w:rsidR="004A79CE">
        <w:rPr>
          <w:sz w:val="22"/>
          <w:szCs w:val="22"/>
        </w:rPr>
        <w:t>rger or smaller than the rise in Y</w:t>
      </w:r>
      <w:r w:rsidR="00B31A82">
        <w:rPr>
          <w:sz w:val="22"/>
          <w:szCs w:val="22"/>
        </w:rPr>
        <w:t xml:space="preserve"> you have found before when </w:t>
      </w:r>
      <w:proofErr w:type="spellStart"/>
      <w:r w:rsidR="00B31A82">
        <w:rPr>
          <w:sz w:val="22"/>
        </w:rPr>
        <w:t>M</w:t>
      </w:r>
      <w:r w:rsidR="00B31A82">
        <w:rPr>
          <w:sz w:val="22"/>
          <w:vertAlign w:val="superscript"/>
        </w:rPr>
        <w:t>d</w:t>
      </w:r>
      <w:proofErr w:type="spellEnd"/>
      <w:r w:rsidR="00B31A82">
        <w:rPr>
          <w:sz w:val="22"/>
          <w:vertAlign w:val="superscript"/>
        </w:rPr>
        <w:t xml:space="preserve"> </w:t>
      </w:r>
      <w:r w:rsidR="00B31A82">
        <w:rPr>
          <w:sz w:val="22"/>
        </w:rPr>
        <w:t>=730 – 1,800</w:t>
      </w:r>
      <w:r w:rsidR="00B31A82">
        <w:rPr>
          <w:i/>
          <w:iCs/>
          <w:sz w:val="22"/>
        </w:rPr>
        <w:t>i</w:t>
      </w:r>
      <w:r w:rsidR="004A79CE">
        <w:rPr>
          <w:sz w:val="22"/>
        </w:rPr>
        <w:t>? Explain (3</w:t>
      </w:r>
      <w:r w:rsidR="00B31A82">
        <w:rPr>
          <w:sz w:val="22"/>
        </w:rPr>
        <w:t xml:space="preserve"> marks).</w:t>
      </w:r>
    </w:p>
    <w:p w:rsidR="00D633A5" w:rsidRPr="00D633A5" w:rsidRDefault="00D633A5" w:rsidP="00D633A5">
      <w:pPr>
        <w:pStyle w:val="ListParagraph"/>
        <w:autoSpaceDE w:val="0"/>
        <w:autoSpaceDN w:val="0"/>
        <w:adjustRightInd w:val="0"/>
        <w:ind w:left="851"/>
        <w:rPr>
          <w:b/>
          <w:sz w:val="22"/>
          <w:szCs w:val="22"/>
        </w:rPr>
      </w:pPr>
      <w:proofErr w:type="spellStart"/>
      <w:r w:rsidRPr="00D633A5">
        <w:rPr>
          <w:b/>
          <w:sz w:val="22"/>
          <w:szCs w:val="22"/>
          <w:highlight w:val="yellow"/>
        </w:rPr>
        <w:t>Ans</w:t>
      </w:r>
      <w:proofErr w:type="spellEnd"/>
      <w:r w:rsidRPr="00D633A5">
        <w:rPr>
          <w:b/>
          <w:sz w:val="22"/>
          <w:szCs w:val="22"/>
          <w:highlight w:val="yellow"/>
        </w:rPr>
        <w:t>: Smaller, because as G rises and Y rises, money demand also rises. This would lead to a higher interest rate. The higher interest rate will decrease investment expenditure.</w:t>
      </w:r>
    </w:p>
    <w:p w:rsidR="00D633A5" w:rsidRDefault="00D633A5" w:rsidP="00D633A5">
      <w:pPr>
        <w:pStyle w:val="ListParagraph"/>
        <w:autoSpaceDE w:val="0"/>
        <w:autoSpaceDN w:val="0"/>
        <w:adjustRightInd w:val="0"/>
        <w:ind w:left="851"/>
        <w:rPr>
          <w:sz w:val="22"/>
          <w:szCs w:val="22"/>
        </w:rPr>
      </w:pPr>
    </w:p>
    <w:p w:rsidR="00FF60D2" w:rsidRDefault="00FF60D2" w:rsidP="00D633A5">
      <w:pPr>
        <w:pStyle w:val="ListParagraph"/>
        <w:autoSpaceDE w:val="0"/>
        <w:autoSpaceDN w:val="0"/>
        <w:adjustRightInd w:val="0"/>
        <w:ind w:left="851"/>
        <w:rPr>
          <w:sz w:val="22"/>
          <w:szCs w:val="22"/>
        </w:rPr>
      </w:pPr>
    </w:p>
    <w:p w:rsidR="00B31A82" w:rsidRDefault="004A79CE" w:rsidP="00B31A82">
      <w:pPr>
        <w:pStyle w:val="ListParagraph"/>
        <w:numPr>
          <w:ilvl w:val="3"/>
          <w:numId w:val="3"/>
        </w:numPr>
        <w:autoSpaceDE w:val="0"/>
        <w:autoSpaceDN w:val="0"/>
        <w:adjustRightInd w:val="0"/>
        <w:ind w:left="851" w:hanging="425"/>
        <w:rPr>
          <w:sz w:val="22"/>
          <w:szCs w:val="22"/>
        </w:rPr>
      </w:pPr>
      <w:r>
        <w:rPr>
          <w:sz w:val="22"/>
          <w:szCs w:val="22"/>
        </w:rPr>
        <w:t>What do we call this effect? Explain how the Bank of Canada can prevent this effect from taking place (2 marks).</w:t>
      </w:r>
    </w:p>
    <w:p w:rsidR="00D633A5" w:rsidRPr="00D633A5" w:rsidRDefault="00D633A5" w:rsidP="00D633A5">
      <w:pPr>
        <w:pStyle w:val="ListParagraph"/>
        <w:autoSpaceDE w:val="0"/>
        <w:autoSpaceDN w:val="0"/>
        <w:adjustRightInd w:val="0"/>
        <w:ind w:left="851"/>
        <w:rPr>
          <w:b/>
          <w:sz w:val="22"/>
          <w:szCs w:val="22"/>
        </w:rPr>
      </w:pPr>
      <w:proofErr w:type="spellStart"/>
      <w:r w:rsidRPr="00D633A5">
        <w:rPr>
          <w:b/>
          <w:sz w:val="22"/>
          <w:szCs w:val="22"/>
          <w:highlight w:val="yellow"/>
        </w:rPr>
        <w:t>Ans</w:t>
      </w:r>
      <w:proofErr w:type="spellEnd"/>
      <w:r w:rsidRPr="00D633A5">
        <w:rPr>
          <w:b/>
          <w:sz w:val="22"/>
          <w:szCs w:val="22"/>
          <w:highlight w:val="yellow"/>
        </w:rPr>
        <w:t xml:space="preserve">: </w:t>
      </w:r>
      <w:proofErr w:type="gramStart"/>
      <w:r w:rsidRPr="00D633A5">
        <w:rPr>
          <w:b/>
          <w:sz w:val="22"/>
          <w:szCs w:val="22"/>
          <w:highlight w:val="yellow"/>
        </w:rPr>
        <w:t>Crowding-out,</w:t>
      </w:r>
      <w:proofErr w:type="gramEnd"/>
      <w:r w:rsidRPr="00D633A5">
        <w:rPr>
          <w:b/>
          <w:sz w:val="22"/>
          <w:szCs w:val="22"/>
          <w:highlight w:val="yellow"/>
        </w:rPr>
        <w:t xml:space="preserve"> and the BOC can cut interest rates and keep investment expenditure from falling.</w:t>
      </w:r>
    </w:p>
    <w:p w:rsidR="00C8127D" w:rsidRDefault="00C8127D">
      <w:pPr>
        <w:autoSpaceDE w:val="0"/>
        <w:autoSpaceDN w:val="0"/>
        <w:adjustRightInd w:val="0"/>
        <w:rPr>
          <w:b/>
          <w:bCs/>
          <w:sz w:val="22"/>
          <w:szCs w:val="22"/>
        </w:rPr>
      </w:pPr>
      <w:r>
        <w:rPr>
          <w:b/>
          <w:bCs/>
          <w:sz w:val="22"/>
          <w:szCs w:val="22"/>
          <w:u w:val="single"/>
        </w:rPr>
        <w:br w:type="page"/>
      </w:r>
      <w:r>
        <w:rPr>
          <w:b/>
          <w:bCs/>
          <w:sz w:val="22"/>
          <w:szCs w:val="22"/>
          <w:u w:val="single"/>
        </w:rPr>
        <w:lastRenderedPageBreak/>
        <w:t xml:space="preserve">Question #5: Real Exchange Rate and Purchasing Power </w:t>
      </w:r>
      <w:proofErr w:type="gramStart"/>
      <w:r>
        <w:rPr>
          <w:b/>
          <w:bCs/>
          <w:sz w:val="22"/>
          <w:szCs w:val="22"/>
          <w:u w:val="single"/>
        </w:rPr>
        <w:t>Parity</w:t>
      </w:r>
      <w:r>
        <w:rPr>
          <w:b/>
          <w:bCs/>
          <w:sz w:val="22"/>
          <w:szCs w:val="22"/>
        </w:rPr>
        <w:t xml:space="preserve">  (</w:t>
      </w:r>
      <w:proofErr w:type="gramEnd"/>
      <w:r>
        <w:rPr>
          <w:b/>
          <w:bCs/>
          <w:sz w:val="22"/>
          <w:szCs w:val="22"/>
        </w:rPr>
        <w:t>15 marks)</w:t>
      </w:r>
    </w:p>
    <w:p w:rsidR="00B81C88" w:rsidRPr="00355642" w:rsidRDefault="00355642" w:rsidP="00B81C88">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355642">
        <w:rPr>
          <w:sz w:val="22"/>
          <w:szCs w:val="22"/>
        </w:rPr>
        <w:t>Suppose that in 2002</w:t>
      </w:r>
      <w:r w:rsidR="00B81C88" w:rsidRPr="00355642">
        <w:rPr>
          <w:sz w:val="22"/>
          <w:szCs w:val="22"/>
        </w:rPr>
        <w:t>, the price levels</w:t>
      </w:r>
      <w:r w:rsidR="00A36B0A">
        <w:rPr>
          <w:sz w:val="22"/>
          <w:szCs w:val="22"/>
        </w:rPr>
        <w:t xml:space="preserve"> in United States and</w:t>
      </w:r>
      <w:r>
        <w:rPr>
          <w:sz w:val="22"/>
          <w:szCs w:val="22"/>
        </w:rPr>
        <w:t xml:space="preserve"> Australia were 100. By 2006</w:t>
      </w:r>
      <w:r w:rsidR="00B81C88" w:rsidRPr="00355642">
        <w:rPr>
          <w:sz w:val="22"/>
          <w:szCs w:val="22"/>
        </w:rPr>
        <w:t>, the price level in U</w:t>
      </w:r>
      <w:r>
        <w:rPr>
          <w:sz w:val="22"/>
          <w:szCs w:val="22"/>
        </w:rPr>
        <w:t>nited States has increased to 24</w:t>
      </w:r>
      <w:r w:rsidR="00B81C88" w:rsidRPr="00355642">
        <w:rPr>
          <w:sz w:val="22"/>
          <w:szCs w:val="22"/>
        </w:rPr>
        <w:t>0, whi</w:t>
      </w:r>
      <w:r w:rsidR="00A36B0A">
        <w:rPr>
          <w:sz w:val="22"/>
          <w:szCs w:val="22"/>
        </w:rPr>
        <w:t xml:space="preserve">le the price level in </w:t>
      </w:r>
      <w:r>
        <w:rPr>
          <w:sz w:val="22"/>
          <w:szCs w:val="22"/>
        </w:rPr>
        <w:t xml:space="preserve">Australia </w:t>
      </w:r>
      <w:r w:rsidR="00A36B0A">
        <w:rPr>
          <w:sz w:val="22"/>
          <w:szCs w:val="22"/>
        </w:rPr>
        <w:t>has risen</w:t>
      </w:r>
      <w:r>
        <w:rPr>
          <w:sz w:val="22"/>
          <w:szCs w:val="22"/>
        </w:rPr>
        <w:t xml:space="preserve"> to 22</w:t>
      </w:r>
      <w:r w:rsidR="00B81C88" w:rsidRPr="00355642">
        <w:rPr>
          <w:sz w:val="22"/>
          <w:szCs w:val="22"/>
        </w:rPr>
        <w:t>0. Suppose the exchange rate betwee</w:t>
      </w:r>
      <w:r>
        <w:rPr>
          <w:sz w:val="22"/>
          <w:szCs w:val="22"/>
        </w:rPr>
        <w:t>n two countries was $1USD = $1.3AUD in 2002</w:t>
      </w:r>
      <w:r w:rsidR="00B81C88" w:rsidRPr="00355642">
        <w:rPr>
          <w:sz w:val="22"/>
          <w:szCs w:val="22"/>
        </w:rPr>
        <w:t>. Defin</w:t>
      </w:r>
      <w:r>
        <w:rPr>
          <w:sz w:val="22"/>
          <w:szCs w:val="22"/>
        </w:rPr>
        <w:t>e all exchange rates from Australia</w:t>
      </w:r>
      <w:r w:rsidR="00B81C88" w:rsidRPr="00355642">
        <w:rPr>
          <w:sz w:val="22"/>
          <w:szCs w:val="22"/>
        </w:rPr>
        <w:t>’s perspective.</w:t>
      </w:r>
    </w:p>
    <w:p w:rsidR="00B81C88" w:rsidRPr="00355642" w:rsidRDefault="00B81C88" w:rsidP="00B81C88">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p>
    <w:p w:rsidR="00031EAF" w:rsidRDefault="00B81C88" w:rsidP="00031EAF">
      <w:pPr>
        <w:pStyle w:val="ListParagraph"/>
        <w:widowControl w:val="0"/>
        <w:numPr>
          <w:ilvl w:val="3"/>
          <w:numId w:val="9"/>
        </w:numPr>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hanging="426"/>
        <w:rPr>
          <w:sz w:val="22"/>
          <w:szCs w:val="22"/>
        </w:rPr>
      </w:pPr>
      <w:r w:rsidRPr="00031EAF">
        <w:rPr>
          <w:sz w:val="22"/>
          <w:szCs w:val="22"/>
        </w:rPr>
        <w:t>Fin</w:t>
      </w:r>
      <w:r w:rsidR="00355642" w:rsidRPr="00031EAF">
        <w:rPr>
          <w:sz w:val="22"/>
          <w:szCs w:val="22"/>
        </w:rPr>
        <w:t>d the real exchange rate in 2002, from the perspective of Australia</w:t>
      </w:r>
      <w:r w:rsidRPr="00031EAF">
        <w:rPr>
          <w:sz w:val="22"/>
          <w:szCs w:val="22"/>
        </w:rPr>
        <w:t xml:space="preserve"> (2 marks).</w:t>
      </w:r>
    </w:p>
    <w:p w:rsidR="00711D99" w:rsidRPr="002D3AFD" w:rsidRDefault="00711D99"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b/>
          <w:sz w:val="22"/>
          <w:szCs w:val="22"/>
        </w:rPr>
      </w:pPr>
      <w:proofErr w:type="spellStart"/>
      <w:r w:rsidRPr="002D3AFD">
        <w:rPr>
          <w:b/>
          <w:sz w:val="22"/>
          <w:szCs w:val="22"/>
          <w:highlight w:val="yellow"/>
        </w:rPr>
        <w:t>Ans</w:t>
      </w:r>
      <w:proofErr w:type="spellEnd"/>
      <w:r w:rsidRPr="002D3AFD">
        <w:rPr>
          <w:b/>
          <w:sz w:val="22"/>
          <w:szCs w:val="22"/>
          <w:highlight w:val="yellow"/>
        </w:rPr>
        <w:t>: E=1.3</w:t>
      </w:r>
    </w:p>
    <w:p w:rsidR="00711D99" w:rsidRDefault="00711D99"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711D99" w:rsidRDefault="00711D99"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031EAF" w:rsidRDefault="00355642" w:rsidP="00031EAF">
      <w:pPr>
        <w:pStyle w:val="ListParagraph"/>
        <w:widowControl w:val="0"/>
        <w:numPr>
          <w:ilvl w:val="3"/>
          <w:numId w:val="9"/>
        </w:numPr>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hanging="426"/>
        <w:rPr>
          <w:sz w:val="22"/>
          <w:szCs w:val="22"/>
        </w:rPr>
      </w:pPr>
      <w:r w:rsidRPr="00031EAF">
        <w:rPr>
          <w:sz w:val="22"/>
          <w:szCs w:val="22"/>
        </w:rPr>
        <w:t>Suppose Australia</w:t>
      </w:r>
      <w:r w:rsidR="00B81C88" w:rsidRPr="00031EAF">
        <w:rPr>
          <w:sz w:val="22"/>
          <w:szCs w:val="22"/>
        </w:rPr>
        <w:t xml:space="preserve"> had a fixed </w:t>
      </w:r>
      <w:r w:rsidR="00962730">
        <w:rPr>
          <w:sz w:val="22"/>
          <w:szCs w:val="22"/>
        </w:rPr>
        <w:t xml:space="preserve">nominal </w:t>
      </w:r>
      <w:r w:rsidR="00B81C88" w:rsidRPr="00031EAF">
        <w:rPr>
          <w:sz w:val="22"/>
          <w:szCs w:val="22"/>
        </w:rPr>
        <w:t>exc</w:t>
      </w:r>
      <w:r w:rsidR="00962730">
        <w:rPr>
          <w:sz w:val="22"/>
          <w:szCs w:val="22"/>
        </w:rPr>
        <w:t>hange rate system against the US</w:t>
      </w:r>
      <w:r w:rsidR="00B81C88" w:rsidRPr="00031EAF">
        <w:rPr>
          <w:sz w:val="22"/>
          <w:szCs w:val="22"/>
        </w:rPr>
        <w:t xml:space="preserve"> dollar. The initi</w:t>
      </w:r>
      <w:r w:rsidRPr="00031EAF">
        <w:rPr>
          <w:sz w:val="22"/>
          <w:szCs w:val="22"/>
        </w:rPr>
        <w:t>al nominal exchange rate in 2002 was fixed. Find the 2006 real exchange rate for Australia</w:t>
      </w:r>
      <w:r w:rsidR="00B81C88" w:rsidRPr="00031EAF">
        <w:rPr>
          <w:sz w:val="22"/>
          <w:szCs w:val="22"/>
        </w:rPr>
        <w:t xml:space="preserve">. Has the </w:t>
      </w:r>
      <w:r w:rsidRPr="00031EAF">
        <w:rPr>
          <w:sz w:val="22"/>
          <w:szCs w:val="22"/>
        </w:rPr>
        <w:t xml:space="preserve">Australian </w:t>
      </w:r>
      <w:r w:rsidR="00B81C88" w:rsidRPr="00031EAF">
        <w:rPr>
          <w:sz w:val="22"/>
          <w:szCs w:val="22"/>
        </w:rPr>
        <w:t>dollar experienced a real appr</w:t>
      </w:r>
      <w:r w:rsidRPr="00031EAF">
        <w:rPr>
          <w:sz w:val="22"/>
          <w:szCs w:val="22"/>
        </w:rPr>
        <w:t>eciation or depreciation by 2006</w:t>
      </w:r>
      <w:r w:rsidR="00B81C88" w:rsidRPr="00031EAF">
        <w:rPr>
          <w:sz w:val="22"/>
          <w:szCs w:val="22"/>
        </w:rPr>
        <w:t>? Explain (2 marks).</w:t>
      </w:r>
    </w:p>
    <w:p w:rsidR="00711D99" w:rsidRPr="002D3AFD" w:rsidRDefault="00711D99"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b/>
          <w:sz w:val="22"/>
          <w:szCs w:val="22"/>
        </w:rPr>
      </w:pPr>
      <w:proofErr w:type="spellStart"/>
      <w:r w:rsidRPr="002D3AFD">
        <w:rPr>
          <w:b/>
          <w:sz w:val="22"/>
          <w:szCs w:val="22"/>
          <w:highlight w:val="yellow"/>
        </w:rPr>
        <w:t>Ans</w:t>
      </w:r>
      <w:proofErr w:type="spellEnd"/>
      <w:r w:rsidRPr="002D3AFD">
        <w:rPr>
          <w:b/>
          <w:sz w:val="22"/>
          <w:szCs w:val="22"/>
          <w:highlight w:val="yellow"/>
        </w:rPr>
        <w:t xml:space="preserve">: </w:t>
      </w:r>
      <w:r w:rsidR="002D3AFD" w:rsidRPr="002D3AFD">
        <w:rPr>
          <w:b/>
          <w:sz w:val="22"/>
          <w:szCs w:val="22"/>
          <w:highlight w:val="yellow"/>
        </w:rPr>
        <w:t>E=1.42, real depreciation.</w:t>
      </w:r>
    </w:p>
    <w:p w:rsidR="002D3AFD" w:rsidRDefault="002D3AFD"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FF60D2" w:rsidRDefault="00FF60D2"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FF60D2" w:rsidRDefault="00FF60D2"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FF60D2" w:rsidRDefault="00FF60D2"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FF60D2" w:rsidRDefault="00FF60D2"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711D99" w:rsidRDefault="00711D99"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031EAF" w:rsidRDefault="00B81C88" w:rsidP="00031EAF">
      <w:pPr>
        <w:pStyle w:val="ListParagraph"/>
        <w:widowControl w:val="0"/>
        <w:numPr>
          <w:ilvl w:val="3"/>
          <w:numId w:val="9"/>
        </w:numPr>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hanging="426"/>
        <w:rPr>
          <w:sz w:val="22"/>
          <w:szCs w:val="22"/>
        </w:rPr>
      </w:pPr>
      <w:r w:rsidRPr="00031EAF">
        <w:rPr>
          <w:sz w:val="22"/>
          <w:szCs w:val="22"/>
        </w:rPr>
        <w:t>Calculate the new nominal exchange rate</w:t>
      </w:r>
      <w:r w:rsidR="00355642" w:rsidRPr="00031EAF">
        <w:rPr>
          <w:sz w:val="22"/>
          <w:szCs w:val="22"/>
        </w:rPr>
        <w:t xml:space="preserve"> of the Australian</w:t>
      </w:r>
      <w:r w:rsidRPr="00031EAF">
        <w:rPr>
          <w:sz w:val="22"/>
          <w:szCs w:val="22"/>
        </w:rPr>
        <w:t xml:space="preserve"> dollar if it were to maintain its constant real exchange rate in part (</w:t>
      </w:r>
      <w:proofErr w:type="spellStart"/>
      <w:r w:rsidRPr="00031EAF">
        <w:rPr>
          <w:sz w:val="22"/>
          <w:szCs w:val="22"/>
        </w:rPr>
        <w:t>i</w:t>
      </w:r>
      <w:proofErr w:type="spellEnd"/>
      <w:r w:rsidRPr="00031EAF">
        <w:rPr>
          <w:sz w:val="22"/>
          <w:szCs w:val="22"/>
        </w:rPr>
        <w:t xml:space="preserve">). Use your numerical answer to explain whether the </w:t>
      </w:r>
      <w:r w:rsidR="00355642" w:rsidRPr="00031EAF">
        <w:rPr>
          <w:sz w:val="22"/>
          <w:szCs w:val="22"/>
        </w:rPr>
        <w:t>Australia</w:t>
      </w:r>
      <w:r w:rsidRPr="00031EAF">
        <w:rPr>
          <w:sz w:val="22"/>
          <w:szCs w:val="22"/>
        </w:rPr>
        <w:t>n dollar was o</w:t>
      </w:r>
      <w:r w:rsidR="00355642" w:rsidRPr="00031EAF">
        <w:rPr>
          <w:sz w:val="22"/>
          <w:szCs w:val="22"/>
        </w:rPr>
        <w:t>vervalued or undervalued in 2006</w:t>
      </w:r>
      <w:r w:rsidR="00031EAF" w:rsidRPr="00031EAF">
        <w:rPr>
          <w:sz w:val="22"/>
          <w:szCs w:val="22"/>
        </w:rPr>
        <w:t xml:space="preserve"> (3</w:t>
      </w:r>
      <w:r w:rsidRPr="00031EAF">
        <w:rPr>
          <w:sz w:val="22"/>
          <w:szCs w:val="22"/>
        </w:rPr>
        <w:t xml:space="preserve"> marks).</w:t>
      </w:r>
    </w:p>
    <w:p w:rsidR="00711D99" w:rsidRPr="002D3AFD" w:rsidRDefault="002D3AFD"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b/>
          <w:sz w:val="22"/>
          <w:szCs w:val="22"/>
        </w:rPr>
      </w:pPr>
      <w:proofErr w:type="spellStart"/>
      <w:r w:rsidRPr="002D3AFD">
        <w:rPr>
          <w:b/>
          <w:sz w:val="22"/>
          <w:szCs w:val="22"/>
          <w:highlight w:val="yellow"/>
        </w:rPr>
        <w:t>Ans</w:t>
      </w:r>
      <w:proofErr w:type="spellEnd"/>
      <w:r w:rsidRPr="002D3AFD">
        <w:rPr>
          <w:b/>
          <w:sz w:val="22"/>
          <w:szCs w:val="22"/>
          <w:highlight w:val="yellow"/>
        </w:rPr>
        <w:t>: e=1.19, undervalued.</w:t>
      </w:r>
    </w:p>
    <w:p w:rsidR="002D3AFD" w:rsidRDefault="002D3AFD"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711D99" w:rsidRDefault="00711D99"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FF60D2" w:rsidRDefault="00FF60D2"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FF60D2" w:rsidRDefault="00FF60D2"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E80613" w:rsidRDefault="00962730" w:rsidP="00E80613">
      <w:pPr>
        <w:pStyle w:val="ListParagraph"/>
        <w:widowControl w:val="0"/>
        <w:numPr>
          <w:ilvl w:val="3"/>
          <w:numId w:val="9"/>
        </w:numPr>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hanging="426"/>
        <w:rPr>
          <w:sz w:val="22"/>
          <w:szCs w:val="22"/>
        </w:rPr>
      </w:pPr>
      <w:r>
        <w:rPr>
          <w:sz w:val="22"/>
          <w:szCs w:val="22"/>
        </w:rPr>
        <w:t>Based on your answer in part (iii), what actions must</w:t>
      </w:r>
      <w:r w:rsidR="00B81C88" w:rsidRPr="00031EAF">
        <w:rPr>
          <w:sz w:val="22"/>
          <w:szCs w:val="22"/>
        </w:rPr>
        <w:t xml:space="preserve"> t</w:t>
      </w:r>
      <w:r w:rsidR="00355642" w:rsidRPr="00031EAF">
        <w:rPr>
          <w:sz w:val="22"/>
          <w:szCs w:val="22"/>
        </w:rPr>
        <w:t>he Bank of Australia</w:t>
      </w:r>
      <w:r w:rsidR="004D29A5" w:rsidRPr="00031EAF">
        <w:rPr>
          <w:sz w:val="22"/>
          <w:szCs w:val="22"/>
        </w:rPr>
        <w:t xml:space="preserve"> have</w:t>
      </w:r>
      <w:r w:rsidR="00B81C88" w:rsidRPr="00031EAF">
        <w:rPr>
          <w:sz w:val="22"/>
          <w:szCs w:val="22"/>
        </w:rPr>
        <w:t xml:space="preserve"> taken in order to maintain the fixed </w:t>
      </w:r>
      <w:r>
        <w:rPr>
          <w:sz w:val="22"/>
          <w:szCs w:val="22"/>
        </w:rPr>
        <w:t xml:space="preserve">nominal </w:t>
      </w:r>
      <w:r w:rsidR="00B81C88" w:rsidRPr="00031EAF">
        <w:rPr>
          <w:sz w:val="22"/>
          <w:szCs w:val="22"/>
        </w:rPr>
        <w:t>exchange rate</w:t>
      </w:r>
      <w:r>
        <w:rPr>
          <w:sz w:val="22"/>
          <w:szCs w:val="22"/>
        </w:rPr>
        <w:t xml:space="preserve"> between 2002 and 2006</w:t>
      </w:r>
      <w:r w:rsidR="00B81C88" w:rsidRPr="00031EAF">
        <w:rPr>
          <w:sz w:val="22"/>
          <w:szCs w:val="22"/>
        </w:rPr>
        <w:t>? Explain</w:t>
      </w:r>
      <w:r w:rsidR="00310C20" w:rsidRPr="00031EAF">
        <w:rPr>
          <w:sz w:val="22"/>
          <w:szCs w:val="22"/>
        </w:rPr>
        <w:t xml:space="preserve"> in words and demonstrate graphically using a demand-supply diagram</w:t>
      </w:r>
      <w:r w:rsidR="00031EAF" w:rsidRPr="00031EAF">
        <w:rPr>
          <w:sz w:val="22"/>
          <w:szCs w:val="22"/>
        </w:rPr>
        <w:t xml:space="preserve"> for </w:t>
      </w:r>
      <w:r>
        <w:rPr>
          <w:sz w:val="22"/>
          <w:szCs w:val="22"/>
        </w:rPr>
        <w:t xml:space="preserve">the </w:t>
      </w:r>
      <w:r w:rsidR="00031EAF" w:rsidRPr="00031EAF">
        <w:rPr>
          <w:sz w:val="22"/>
          <w:szCs w:val="22"/>
        </w:rPr>
        <w:t>US$</w:t>
      </w:r>
      <w:r w:rsidR="00310C20" w:rsidRPr="00031EAF">
        <w:rPr>
          <w:sz w:val="22"/>
          <w:szCs w:val="22"/>
        </w:rPr>
        <w:t xml:space="preserve"> (4 marks). Al</w:t>
      </w:r>
      <w:r w:rsidR="00B81C88" w:rsidRPr="00031EAF">
        <w:rPr>
          <w:sz w:val="22"/>
          <w:szCs w:val="22"/>
        </w:rPr>
        <w:t>so explain how s</w:t>
      </w:r>
      <w:r w:rsidR="00355642" w:rsidRPr="00031EAF">
        <w:rPr>
          <w:sz w:val="22"/>
          <w:szCs w:val="22"/>
        </w:rPr>
        <w:t>uch actions have affected Australia</w:t>
      </w:r>
      <w:r w:rsidR="00031EAF" w:rsidRPr="00031EAF">
        <w:rPr>
          <w:sz w:val="22"/>
          <w:szCs w:val="22"/>
        </w:rPr>
        <w:t>’s US$ reserves (1 mark</w:t>
      </w:r>
      <w:r w:rsidR="00B81C88" w:rsidRPr="00031EAF">
        <w:rPr>
          <w:sz w:val="22"/>
          <w:szCs w:val="22"/>
        </w:rPr>
        <w:t xml:space="preserve">). </w:t>
      </w:r>
    </w:p>
    <w:p w:rsidR="00711D99" w:rsidRPr="002D3AFD" w:rsidRDefault="002D3AFD"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b/>
          <w:sz w:val="22"/>
          <w:szCs w:val="22"/>
        </w:rPr>
      </w:pPr>
      <w:proofErr w:type="spellStart"/>
      <w:r w:rsidRPr="002D3AFD">
        <w:rPr>
          <w:b/>
          <w:sz w:val="22"/>
          <w:szCs w:val="22"/>
          <w:highlight w:val="yellow"/>
        </w:rPr>
        <w:t>Ans</w:t>
      </w:r>
      <w:proofErr w:type="spellEnd"/>
      <w:r w:rsidR="00507A7C">
        <w:rPr>
          <w:b/>
          <w:sz w:val="22"/>
          <w:szCs w:val="22"/>
          <w:highlight w:val="yellow"/>
        </w:rPr>
        <w:t>: Since the Australian dollar was undervalued, Americans will increase demand for A$ by selling more US$. This will cause pressure for the A$ to appreciate. The BOA had to buy in the additional US$ supplied to keep the quantity of US$ in the international markets constant in order to keep the exchange rate fixed</w:t>
      </w:r>
      <w:r w:rsidR="00831C62">
        <w:rPr>
          <w:b/>
          <w:sz w:val="22"/>
          <w:szCs w:val="22"/>
          <w:highlight w:val="yellow"/>
        </w:rPr>
        <w:t>. The BOA would have accumulated more US$ reserves, tucked away somewhere</w:t>
      </w:r>
      <w:r w:rsidR="00507A7C">
        <w:rPr>
          <w:b/>
          <w:sz w:val="22"/>
          <w:szCs w:val="22"/>
          <w:highlight w:val="yellow"/>
        </w:rPr>
        <w:t>.</w:t>
      </w:r>
      <w:r w:rsidRPr="002D3AFD">
        <w:rPr>
          <w:b/>
          <w:sz w:val="22"/>
          <w:szCs w:val="22"/>
        </w:rPr>
        <w:t xml:space="preserve"> </w:t>
      </w:r>
    </w:p>
    <w:p w:rsidR="002D3AFD" w:rsidRDefault="00A03D84" w:rsidP="00506ED3">
      <w:pPr>
        <w:pStyle w:val="ListParagraph"/>
        <w:widowControl w:val="0"/>
        <w:tabs>
          <w:tab w:val="left" w:pos="426"/>
          <w:tab w:val="left" w:pos="936"/>
          <w:tab w:val="left" w:pos="255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firstLine="152"/>
        <w:rPr>
          <w:sz w:val="22"/>
          <w:szCs w:val="22"/>
        </w:rPr>
      </w:pPr>
      <w:r>
        <w:rPr>
          <w:noProof/>
          <w:sz w:val="22"/>
          <w:szCs w:val="22"/>
          <w:lang w:val="en-CA" w:eastAsia="en-CA"/>
        </w:rPr>
        <mc:AlternateContent>
          <mc:Choice Requires="wps">
            <w:drawing>
              <wp:anchor distT="0" distB="0" distL="114300" distR="114300" simplePos="0" relativeHeight="251714048" behindDoc="0" locked="0" layoutInCell="1" allowOverlap="1" wp14:anchorId="247827C8" wp14:editId="309AF10F">
                <wp:simplePos x="0" y="0"/>
                <wp:positionH relativeFrom="column">
                  <wp:posOffset>680973</wp:posOffset>
                </wp:positionH>
                <wp:positionV relativeFrom="paragraph">
                  <wp:posOffset>110091</wp:posOffset>
                </wp:positionV>
                <wp:extent cx="2108073" cy="1358192"/>
                <wp:effectExtent l="0" t="0" r="26035" b="33020"/>
                <wp:wrapNone/>
                <wp:docPr id="15" name="Straight Connector 15"/>
                <wp:cNvGraphicFramePr/>
                <a:graphic xmlns:a="http://schemas.openxmlformats.org/drawingml/2006/main">
                  <a:graphicData uri="http://schemas.microsoft.com/office/word/2010/wordprocessingShape">
                    <wps:wsp>
                      <wps:cNvCnPr/>
                      <wps:spPr>
                        <a:xfrm flipV="1">
                          <a:off x="0" y="0"/>
                          <a:ext cx="2108073" cy="135819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flip:y;z-index:251714048;visibility:visible;mso-wrap-style:square;mso-wrap-distance-left:9pt;mso-wrap-distance-top:0;mso-wrap-distance-right:9pt;mso-wrap-distance-bottom:0;mso-position-horizontal:absolute;mso-position-horizontal-relative:text;mso-position-vertical:absolute;mso-position-vertical-relative:text" from="53.6pt,8.65pt" to="219.6pt,1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" strokecolor="#4579b8 [3044]"/>
            </w:pict>
          </mc:Fallback>
        </mc:AlternateContent>
      </w:r>
      <w:r w:rsidR="00FF60D2">
        <w:rPr>
          <w:noProof/>
          <w:sz w:val="22"/>
          <w:szCs w:val="22"/>
          <w:lang w:val="en-CA" w:eastAsia="en-CA"/>
        </w:rPr>
        <mc:AlternateContent>
          <mc:Choice Requires="wps">
            <w:drawing>
              <wp:anchor distT="0" distB="0" distL="114300" distR="114300" simplePos="0" relativeHeight="251693568" behindDoc="0" locked="0" layoutInCell="1" allowOverlap="1" wp14:anchorId="431E9847" wp14:editId="07C4AEBE">
                <wp:simplePos x="0" y="0"/>
                <wp:positionH relativeFrom="column">
                  <wp:posOffset>666001</wp:posOffset>
                </wp:positionH>
                <wp:positionV relativeFrom="paragraph">
                  <wp:posOffset>59632</wp:posOffset>
                </wp:positionV>
                <wp:extent cx="13648" cy="1555845"/>
                <wp:effectExtent l="0" t="0" r="24765" b="25400"/>
                <wp:wrapNone/>
                <wp:docPr id="61" name="Straight Connector 61"/>
                <wp:cNvGraphicFramePr/>
                <a:graphic xmlns:a="http://schemas.openxmlformats.org/drawingml/2006/main">
                  <a:graphicData uri="http://schemas.microsoft.com/office/word/2010/wordprocessingShape">
                    <wps:wsp>
                      <wps:cNvCnPr/>
                      <wps:spPr>
                        <a:xfrm>
                          <a:off x="0" y="0"/>
                          <a:ext cx="13648" cy="15558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1" o:spid="_x0000_s1026" style="position:absolute;z-index:251693568;visibility:visible;mso-wrap-style:square;mso-wrap-distance-left:9pt;mso-wrap-distance-top:0;mso-wrap-distance-right:9pt;mso-wrap-distance-bottom:0;mso-position-horizontal:absolute;mso-position-horizontal-relative:text;mso-position-vertical:absolute;mso-position-vertical-relative:text" from="52.45pt,4.7pt" to="53.5pt,1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" strokecolor="#4579b8 [3044]"/>
            </w:pict>
          </mc:Fallback>
        </mc:AlternateContent>
      </w:r>
      <w:r w:rsidR="00506ED3">
        <w:rPr>
          <w:sz w:val="22"/>
          <w:szCs w:val="22"/>
        </w:rPr>
        <w:t xml:space="preserve">     </w:t>
      </w:r>
      <w:proofErr w:type="gramStart"/>
      <w:r w:rsidR="00506ED3">
        <w:rPr>
          <w:sz w:val="22"/>
          <w:szCs w:val="22"/>
        </w:rPr>
        <w:t>e</w:t>
      </w:r>
      <w:proofErr w:type="gramEnd"/>
      <w:r w:rsidR="00506ED3">
        <w:rPr>
          <w:sz w:val="22"/>
          <w:szCs w:val="22"/>
        </w:rPr>
        <w:tab/>
        <w:t>US$</w:t>
      </w:r>
      <w:r w:rsidR="00506ED3">
        <w:rPr>
          <w:sz w:val="22"/>
          <w:szCs w:val="22"/>
        </w:rPr>
        <w:tab/>
      </w:r>
      <w:r w:rsidR="00507A7C">
        <w:rPr>
          <w:sz w:val="22"/>
          <w:szCs w:val="22"/>
        </w:rPr>
        <w:t>S</w:t>
      </w:r>
      <w:r w:rsidR="00507A7C" w:rsidRPr="00507A7C">
        <w:rPr>
          <w:sz w:val="22"/>
          <w:szCs w:val="22"/>
          <w:vertAlign w:val="subscript"/>
        </w:rPr>
        <w:t>0</w:t>
      </w:r>
    </w:p>
    <w:p w:rsidR="002D3AFD" w:rsidRDefault="00A03D84"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r>
        <w:rPr>
          <w:noProof/>
          <w:sz w:val="22"/>
          <w:szCs w:val="22"/>
          <w:lang w:val="en-CA" w:eastAsia="en-CA"/>
        </w:rPr>
        <mc:AlternateContent>
          <mc:Choice Requires="wps">
            <w:drawing>
              <wp:anchor distT="0" distB="0" distL="114300" distR="114300" simplePos="0" relativeHeight="251713024" behindDoc="0" locked="0" layoutInCell="1" allowOverlap="1" wp14:anchorId="1F70656C" wp14:editId="35EFB521">
                <wp:simplePos x="0" y="0"/>
                <wp:positionH relativeFrom="column">
                  <wp:posOffset>672863</wp:posOffset>
                </wp:positionH>
                <wp:positionV relativeFrom="paragraph">
                  <wp:posOffset>38263</wp:posOffset>
                </wp:positionV>
                <wp:extent cx="2309513" cy="1269710"/>
                <wp:effectExtent l="0" t="0" r="14605" b="26035"/>
                <wp:wrapNone/>
                <wp:docPr id="14" name="Straight Connector 14"/>
                <wp:cNvGraphicFramePr/>
                <a:graphic xmlns:a="http://schemas.openxmlformats.org/drawingml/2006/main">
                  <a:graphicData uri="http://schemas.microsoft.com/office/word/2010/wordprocessingShape">
                    <wps:wsp>
                      <wps:cNvCnPr/>
                      <wps:spPr>
                        <a:xfrm>
                          <a:off x="0" y="0"/>
                          <a:ext cx="2309513" cy="12697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 o:spid="_x0000_s1026" style="position:absolute;z-index:251713024;visibility:visible;mso-wrap-style:square;mso-wrap-distance-left:9pt;mso-wrap-distance-top:0;mso-wrap-distance-right:9pt;mso-wrap-distance-bottom:0;mso-position-horizontal:absolute;mso-position-horizontal-relative:text;mso-position-vertical:absolute;mso-position-vertical-relative:text" from="53pt,3pt" to="234.8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" strokecolor="#4579b8 [3044]"/>
            </w:pict>
          </mc:Fallback>
        </mc:AlternateContent>
      </w:r>
    </w:p>
    <w:p w:rsidR="002D3AFD" w:rsidRDefault="00507A7C"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r>
        <w:rPr>
          <w:noProof/>
          <w:sz w:val="22"/>
          <w:szCs w:val="22"/>
          <w:lang w:val="en-CA" w:eastAsia="en-CA"/>
        </w:rPr>
        <mc:AlternateContent>
          <mc:Choice Requires="wps">
            <w:drawing>
              <wp:anchor distT="0" distB="0" distL="114300" distR="114300" simplePos="0" relativeHeight="251717120" behindDoc="0" locked="0" layoutInCell="1" allowOverlap="1">
                <wp:simplePos x="0" y="0"/>
                <wp:positionH relativeFrom="column">
                  <wp:posOffset>2402386</wp:posOffset>
                </wp:positionH>
                <wp:positionV relativeFrom="paragraph">
                  <wp:posOffset>144091</wp:posOffset>
                </wp:positionV>
                <wp:extent cx="224682" cy="167204"/>
                <wp:effectExtent l="38100" t="38100" r="61595" b="61595"/>
                <wp:wrapNone/>
                <wp:docPr id="19" name="Straight Arrow Connector 19"/>
                <wp:cNvGraphicFramePr/>
                <a:graphic xmlns:a="http://schemas.openxmlformats.org/drawingml/2006/main">
                  <a:graphicData uri="http://schemas.microsoft.com/office/word/2010/wordprocessingShape">
                    <wps:wsp>
                      <wps:cNvCnPr/>
                      <wps:spPr>
                        <a:xfrm>
                          <a:off x="0" y="0"/>
                          <a:ext cx="224682" cy="167204"/>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189.15pt;margin-top:11.35pt;width:17.7pt;height:13.1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" strokecolor="#4579b8 [3044]">
                <v:stroke startarrow="open" endarrow="open"/>
              </v:shape>
            </w:pict>
          </mc:Fallback>
        </mc:AlternateContent>
      </w:r>
      <w:r>
        <w:rPr>
          <w:noProof/>
          <w:sz w:val="22"/>
          <w:szCs w:val="22"/>
          <w:lang w:val="en-CA" w:eastAsia="en-CA"/>
        </w:rPr>
        <mc:AlternateContent>
          <mc:Choice Requires="wps">
            <w:drawing>
              <wp:anchor distT="0" distB="0" distL="114300" distR="114300" simplePos="0" relativeHeight="251715072" behindDoc="0" locked="0" layoutInCell="1" allowOverlap="1" wp14:anchorId="5054D188" wp14:editId="60F72C4A">
                <wp:simplePos x="0" y="0"/>
                <wp:positionH relativeFrom="column">
                  <wp:posOffset>1456055</wp:posOffset>
                </wp:positionH>
                <wp:positionV relativeFrom="paragraph">
                  <wp:posOffset>91440</wp:posOffset>
                </wp:positionV>
                <wp:extent cx="1567180" cy="976630"/>
                <wp:effectExtent l="0" t="0" r="33020" b="33020"/>
                <wp:wrapNone/>
                <wp:docPr id="17" name="Straight Connector 17"/>
                <wp:cNvGraphicFramePr/>
                <a:graphic xmlns:a="http://schemas.openxmlformats.org/drawingml/2006/main">
                  <a:graphicData uri="http://schemas.microsoft.com/office/word/2010/wordprocessingShape">
                    <wps:wsp>
                      <wps:cNvCnPr/>
                      <wps:spPr>
                        <a:xfrm flipV="1">
                          <a:off x="0" y="0"/>
                          <a:ext cx="1567180" cy="976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7" o:spid="_x0000_s1026" style="position:absolute;flip:y;z-index:251715072;visibility:visible;mso-wrap-style:square;mso-wrap-distance-left:9pt;mso-wrap-distance-top:0;mso-wrap-distance-right:9pt;mso-wrap-distance-bottom:0;mso-position-horizontal:absolute;mso-position-horizontal-relative:text;mso-position-vertical:absolute;mso-position-vertical-relative:text" from="114.65pt,7.2pt" to="238.05pt,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" strokecolor="#4579b8 [3044]"/>
            </w:pict>
          </mc:Fallback>
        </mc:AlternateContent>
      </w:r>
      <w:r>
        <w:rPr>
          <w:sz w:val="22"/>
          <w:szCs w:val="22"/>
        </w:rPr>
        <w:tab/>
      </w:r>
      <w:r>
        <w:rPr>
          <w:sz w:val="22"/>
          <w:szCs w:val="22"/>
        </w:rPr>
        <w:tab/>
      </w:r>
      <w:r>
        <w:rPr>
          <w:sz w:val="22"/>
          <w:szCs w:val="22"/>
        </w:rPr>
        <w:tab/>
        <w:t xml:space="preserve"> S</w:t>
      </w:r>
      <w:r w:rsidRPr="00507A7C">
        <w:rPr>
          <w:sz w:val="22"/>
          <w:szCs w:val="22"/>
          <w:vertAlign w:val="subscript"/>
        </w:rPr>
        <w:t>1</w:t>
      </w:r>
      <w:r>
        <w:rPr>
          <w:sz w:val="22"/>
          <w:szCs w:val="22"/>
        </w:rPr>
        <w:tab/>
      </w:r>
      <w:r>
        <w:rPr>
          <w:sz w:val="22"/>
          <w:szCs w:val="22"/>
        </w:rPr>
        <w:tab/>
      </w:r>
      <w:r>
        <w:rPr>
          <w:sz w:val="22"/>
          <w:szCs w:val="22"/>
        </w:rPr>
        <w:tab/>
      </w:r>
    </w:p>
    <w:p w:rsidR="002D3AFD" w:rsidRDefault="002D3AFD"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2D3AFD" w:rsidRDefault="00507A7C"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r>
        <w:rPr>
          <w:noProof/>
          <w:sz w:val="22"/>
          <w:szCs w:val="22"/>
          <w:lang w:val="en-CA" w:eastAsia="en-CA"/>
        </w:rPr>
        <mc:AlternateContent>
          <mc:Choice Requires="wps">
            <w:drawing>
              <wp:anchor distT="0" distB="0" distL="114300" distR="114300" simplePos="0" relativeHeight="251718144" behindDoc="0" locked="0" layoutInCell="1" allowOverlap="1">
                <wp:simplePos x="0" y="0"/>
                <wp:positionH relativeFrom="column">
                  <wp:posOffset>1738793</wp:posOffset>
                </wp:positionH>
                <wp:positionV relativeFrom="paragraph">
                  <wp:posOffset>138648</wp:posOffset>
                </wp:positionV>
                <wp:extent cx="5225" cy="834970"/>
                <wp:effectExtent l="0" t="0" r="33020" b="22860"/>
                <wp:wrapNone/>
                <wp:docPr id="20" name="Straight Connector 20"/>
                <wp:cNvGraphicFramePr/>
                <a:graphic xmlns:a="http://schemas.openxmlformats.org/drawingml/2006/main">
                  <a:graphicData uri="http://schemas.microsoft.com/office/word/2010/wordprocessingShape">
                    <wps:wsp>
                      <wps:cNvCnPr/>
                      <wps:spPr>
                        <a:xfrm>
                          <a:off x="0" y="0"/>
                          <a:ext cx="5225" cy="8349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0" o:spid="_x0000_s1026" style="position:absolute;z-index:251718144;visibility:visible;mso-wrap-style:square;mso-wrap-distance-left:9pt;mso-wrap-distance-top:0;mso-wrap-distance-right:9pt;mso-wrap-distance-bottom:0;mso-position-horizontal:absolute;mso-position-horizontal-relative:text;mso-position-vertical:absolute;mso-position-vertical-relative:text" from="136.9pt,10.9pt" to="137.3pt,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" strokecolor="#4579b8 [3044]"/>
            </w:pict>
          </mc:Fallback>
        </mc:AlternateContent>
      </w:r>
      <w:r w:rsidR="00A03D84">
        <w:rPr>
          <w:noProof/>
          <w:sz w:val="22"/>
          <w:szCs w:val="22"/>
          <w:lang w:val="en-CA" w:eastAsia="en-CA"/>
        </w:rPr>
        <mc:AlternateContent>
          <mc:Choice Requires="wps">
            <w:drawing>
              <wp:anchor distT="0" distB="0" distL="114300" distR="114300" simplePos="0" relativeHeight="251716096" behindDoc="0" locked="0" layoutInCell="1" allowOverlap="1">
                <wp:simplePos x="0" y="0"/>
                <wp:positionH relativeFrom="column">
                  <wp:posOffset>672864</wp:posOffset>
                </wp:positionH>
                <wp:positionV relativeFrom="paragraph">
                  <wp:posOffset>131064</wp:posOffset>
                </wp:positionV>
                <wp:extent cx="2440142" cy="10450"/>
                <wp:effectExtent l="0" t="0" r="17780" b="27940"/>
                <wp:wrapNone/>
                <wp:docPr id="18" name="Straight Connector 18"/>
                <wp:cNvGraphicFramePr/>
                <a:graphic xmlns:a="http://schemas.openxmlformats.org/drawingml/2006/main">
                  <a:graphicData uri="http://schemas.microsoft.com/office/word/2010/wordprocessingShape">
                    <wps:wsp>
                      <wps:cNvCnPr/>
                      <wps:spPr>
                        <a:xfrm flipV="1">
                          <a:off x="0" y="0"/>
                          <a:ext cx="2440142" cy="10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8" o:spid="_x0000_s1026" style="position:absolute;flip:y;z-index:251716096;visibility:visible;mso-wrap-style:square;mso-wrap-distance-left:9pt;mso-wrap-distance-top:0;mso-wrap-distance-right:9pt;mso-wrap-distance-bottom:0;mso-position-horizontal:absolute;mso-position-horizontal-relative:text;mso-position-vertical:absolute;mso-position-vertical-relative:text" from="53pt,10.3pt" to="245.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" strokecolor="#4579b8 [3044]"/>
            </w:pict>
          </mc:Fallback>
        </mc:AlternateContent>
      </w:r>
      <w:r>
        <w:rPr>
          <w:sz w:val="22"/>
          <w:szCs w:val="22"/>
        </w:rPr>
        <w:t>1.3</w:t>
      </w:r>
    </w:p>
    <w:p w:rsidR="002D3AFD" w:rsidRDefault="002D3AFD"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2D3AFD" w:rsidRDefault="002D3AFD"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2D3AFD" w:rsidRDefault="002D3AFD"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2D3AFD" w:rsidRDefault="002D3AFD"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FF60D2" w:rsidRDefault="00FF60D2"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p>
    <w:p w:rsidR="002D3AFD" w:rsidRDefault="00FF60D2"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r>
        <w:rPr>
          <w:noProof/>
          <w:sz w:val="22"/>
          <w:szCs w:val="22"/>
          <w:lang w:val="en-CA" w:eastAsia="en-CA"/>
        </w:rPr>
        <mc:AlternateContent>
          <mc:Choice Requires="wps">
            <w:drawing>
              <wp:anchor distT="0" distB="0" distL="114300" distR="114300" simplePos="0" relativeHeight="251694592" behindDoc="0" locked="0" layoutInCell="1" allowOverlap="1">
                <wp:simplePos x="0" y="0"/>
                <wp:positionH relativeFrom="column">
                  <wp:posOffset>671829</wp:posOffset>
                </wp:positionH>
                <wp:positionV relativeFrom="paragraph">
                  <wp:posOffset>12700</wp:posOffset>
                </wp:positionV>
                <wp:extent cx="2638425" cy="0"/>
                <wp:effectExtent l="0" t="0" r="9525" b="19050"/>
                <wp:wrapNone/>
                <wp:docPr id="62" name="Straight Connector 62"/>
                <wp:cNvGraphicFramePr/>
                <a:graphic xmlns:a="http://schemas.openxmlformats.org/drawingml/2006/main">
                  <a:graphicData uri="http://schemas.microsoft.com/office/word/2010/wordprocessingShape">
                    <wps:wsp>
                      <wps:cNvCnPr/>
                      <wps:spPr>
                        <a:xfrm>
                          <a:off x="0" y="0"/>
                          <a:ext cx="2638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2" o:spid="_x0000_s1026" style="position:absolute;z-index:251694592;visibility:visible;mso-wrap-style:square;mso-wrap-distance-left:9pt;mso-wrap-distance-top:0;mso-wrap-distance-right:9pt;mso-wrap-distance-bottom:0;mso-position-horizontal:absolute;mso-position-horizontal-relative:text;mso-position-vertical:absolute;mso-position-vertical-relative:text" from="52.9pt,1pt" to="260.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" strokecolor="#4579b8 [3044]"/>
            </w:pict>
          </mc:Fallback>
        </mc:AlternateContent>
      </w:r>
    </w:p>
    <w:p w:rsidR="00507A7C" w:rsidRDefault="00507A7C"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r>
        <w:rPr>
          <w:sz w:val="22"/>
          <w:szCs w:val="22"/>
        </w:rPr>
        <w:tab/>
      </w:r>
      <w:r>
        <w:rPr>
          <w:sz w:val="22"/>
          <w:szCs w:val="22"/>
        </w:rPr>
        <w:tab/>
      </w:r>
      <w:r>
        <w:rPr>
          <w:sz w:val="22"/>
          <w:szCs w:val="22"/>
        </w:rPr>
        <w:tab/>
        <w:t>US$</w:t>
      </w:r>
    </w:p>
    <w:p w:rsidR="002D3AFD" w:rsidRDefault="00507A7C" w:rsidP="00711D99">
      <w:pPr>
        <w:pStyle w:val="ListParagraph"/>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sz w:val="22"/>
          <w:szCs w:val="22"/>
        </w:rPr>
      </w:pPr>
      <w:r>
        <w:rPr>
          <w:sz w:val="22"/>
          <w:szCs w:val="22"/>
        </w:rPr>
        <w:tab/>
      </w:r>
    </w:p>
    <w:p w:rsidR="002D3AFD" w:rsidRDefault="00355642" w:rsidP="00E80613">
      <w:pPr>
        <w:pStyle w:val="ListParagraph"/>
        <w:widowControl w:val="0"/>
        <w:numPr>
          <w:ilvl w:val="3"/>
          <w:numId w:val="9"/>
        </w:numPr>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hanging="426"/>
        <w:rPr>
          <w:sz w:val="22"/>
          <w:szCs w:val="22"/>
        </w:rPr>
      </w:pPr>
      <w:r w:rsidRPr="00E80613">
        <w:rPr>
          <w:sz w:val="22"/>
          <w:szCs w:val="22"/>
        </w:rPr>
        <w:t>Suppose Australia</w:t>
      </w:r>
      <w:r w:rsidR="00B81C88" w:rsidRPr="00E80613">
        <w:rPr>
          <w:sz w:val="22"/>
          <w:szCs w:val="22"/>
        </w:rPr>
        <w:t xml:space="preserve"> has abandoned</w:t>
      </w:r>
      <w:r w:rsidR="00031EAF" w:rsidRPr="00E80613">
        <w:rPr>
          <w:sz w:val="22"/>
          <w:szCs w:val="22"/>
        </w:rPr>
        <w:t xml:space="preserve"> its fixed exchange rate in 2006</w:t>
      </w:r>
      <w:r w:rsidRPr="00E80613">
        <w:rPr>
          <w:sz w:val="22"/>
          <w:szCs w:val="22"/>
        </w:rPr>
        <w:t xml:space="preserve"> and the Australian</w:t>
      </w:r>
      <w:r w:rsidR="00B81C88" w:rsidRPr="00E80613">
        <w:rPr>
          <w:sz w:val="22"/>
          <w:szCs w:val="22"/>
        </w:rPr>
        <w:t xml:space="preserve"> dollar is allowed to fluctuate. According to the Purchasing Power Parity, what is the new nominal</w:t>
      </w:r>
      <w:r w:rsidR="00310C20" w:rsidRPr="00E80613">
        <w:rPr>
          <w:sz w:val="22"/>
          <w:szCs w:val="22"/>
        </w:rPr>
        <w:t xml:space="preserve"> exchange rate once the Australian</w:t>
      </w:r>
      <w:r w:rsidR="00B81C88" w:rsidRPr="00E80613">
        <w:rPr>
          <w:sz w:val="22"/>
          <w:szCs w:val="22"/>
        </w:rPr>
        <w:t xml:space="preserve"> dollar has been allowed to fluctuate in 200</w:t>
      </w:r>
      <w:r w:rsidR="00031EAF" w:rsidRPr="00E80613">
        <w:rPr>
          <w:sz w:val="22"/>
          <w:szCs w:val="22"/>
        </w:rPr>
        <w:t>6</w:t>
      </w:r>
      <w:r w:rsidR="00B81C88" w:rsidRPr="00E80613">
        <w:rPr>
          <w:sz w:val="22"/>
          <w:szCs w:val="22"/>
        </w:rPr>
        <w:t>? Contrast your numerical answer here with your numerical answer in (iii) an</w:t>
      </w:r>
      <w:r w:rsidR="00031EAF" w:rsidRPr="00E80613">
        <w:rPr>
          <w:sz w:val="22"/>
          <w:szCs w:val="22"/>
        </w:rPr>
        <w:t>d explain why they may differ (3</w:t>
      </w:r>
      <w:r w:rsidR="00B81C88" w:rsidRPr="00E80613">
        <w:rPr>
          <w:sz w:val="22"/>
          <w:szCs w:val="22"/>
        </w:rPr>
        <w:t xml:space="preserve"> marks).</w:t>
      </w:r>
    </w:p>
    <w:p w:rsidR="002D3AFD" w:rsidRPr="002D3AFD" w:rsidRDefault="002D3AFD" w:rsidP="002D3AFD">
      <w:pPr>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426"/>
        <w:rPr>
          <w:b/>
          <w:sz w:val="22"/>
          <w:szCs w:val="22"/>
        </w:rPr>
      </w:pPr>
      <w:proofErr w:type="spellStart"/>
      <w:r w:rsidRPr="002D3AFD">
        <w:rPr>
          <w:b/>
          <w:sz w:val="22"/>
          <w:szCs w:val="22"/>
          <w:highlight w:val="yellow"/>
        </w:rPr>
        <w:t>Ans</w:t>
      </w:r>
      <w:proofErr w:type="spellEnd"/>
      <w:r w:rsidRPr="002D3AFD">
        <w:rPr>
          <w:b/>
          <w:sz w:val="22"/>
          <w:szCs w:val="22"/>
          <w:highlight w:val="yellow"/>
        </w:rPr>
        <w:t>: e=0.92</w:t>
      </w:r>
    </w:p>
    <w:p w:rsidR="00C8127D" w:rsidRPr="002D3AFD" w:rsidRDefault="00C8127D" w:rsidP="002D3AFD">
      <w:pPr>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szCs w:val="22"/>
        </w:rPr>
      </w:pPr>
      <w:r w:rsidRPr="002D3AFD">
        <w:rPr>
          <w:sz w:val="16"/>
        </w:rPr>
        <w:br w:type="page"/>
      </w:r>
      <w:r w:rsidRPr="002D3AFD">
        <w:rPr>
          <w:b/>
          <w:bCs/>
          <w:sz w:val="22"/>
          <w:u w:val="single"/>
        </w:rPr>
        <w:lastRenderedPageBreak/>
        <w:t>Part IV: Answer the following question. ANSWER ALL PARTS (Total = 40 marks).</w:t>
      </w:r>
    </w:p>
    <w:p w:rsidR="00EE62A9" w:rsidRDefault="00CB31ED" w:rsidP="00EE62A9">
      <w:pPr>
        <w:tabs>
          <w:tab w:val="left" w:pos="2070"/>
        </w:tabs>
        <w:rPr>
          <w:sz w:val="22"/>
        </w:rPr>
      </w:pPr>
      <w:r>
        <w:rPr>
          <w:sz w:val="22"/>
        </w:rPr>
        <w:t>Since 2008</w:t>
      </w:r>
      <w:r w:rsidR="00EE62A9">
        <w:rPr>
          <w:sz w:val="22"/>
        </w:rPr>
        <w:t xml:space="preserve">, a handful of European countries have been under the pressure of </w:t>
      </w:r>
      <w:r w:rsidR="00BA61D4">
        <w:rPr>
          <w:sz w:val="22"/>
        </w:rPr>
        <w:t xml:space="preserve">being </w:t>
      </w:r>
      <w:r w:rsidR="00EE62A9">
        <w:rPr>
          <w:sz w:val="22"/>
        </w:rPr>
        <w:t xml:space="preserve">unable to meet the payments on their maturing public debt. These countries include Portugal, Ireland, Italy, Greece and Spain, </w:t>
      </w:r>
      <w:r w:rsidR="00BA61D4">
        <w:rPr>
          <w:sz w:val="22"/>
        </w:rPr>
        <w:t xml:space="preserve">and </w:t>
      </w:r>
      <w:r w:rsidR="00EE62A9">
        <w:rPr>
          <w:sz w:val="22"/>
        </w:rPr>
        <w:t>are referred to as the PIIGS countries in the media. This debt crisis has plac</w:t>
      </w:r>
      <w:r>
        <w:rPr>
          <w:sz w:val="22"/>
        </w:rPr>
        <w:t>ed the survival of the Euro in</w:t>
      </w:r>
      <w:r w:rsidR="00EE62A9">
        <w:rPr>
          <w:sz w:val="22"/>
        </w:rPr>
        <w:t xml:space="preserve"> doubt, and countries from around the world have been worried as to what could happen should the PIIGS have to abandon the Euro as their common currency. </w:t>
      </w:r>
    </w:p>
    <w:p w:rsidR="00C8127D" w:rsidRDefault="00C8127D">
      <w:pPr>
        <w:tabs>
          <w:tab w:val="left" w:pos="2070"/>
        </w:tabs>
        <w:rPr>
          <w:sz w:val="22"/>
        </w:rPr>
      </w:pPr>
      <w:r>
        <w:rPr>
          <w:sz w:val="22"/>
        </w:rPr>
        <w:t>In this multiple-part question, we want to explore what has been happening in Canada and the world sinc</w:t>
      </w:r>
      <w:r w:rsidR="00BA61D4">
        <w:rPr>
          <w:sz w:val="22"/>
        </w:rPr>
        <w:t>e then. Assume that Y=</w:t>
      </w:r>
      <w:proofErr w:type="spellStart"/>
      <w:r w:rsidR="00BA61D4">
        <w:rPr>
          <w:sz w:val="22"/>
        </w:rPr>
        <w:t>Yp</w:t>
      </w:r>
      <w:proofErr w:type="spellEnd"/>
      <w:r w:rsidR="00BA61D4">
        <w:rPr>
          <w:sz w:val="22"/>
        </w:rPr>
        <w:t xml:space="preserve"> in 2008</w:t>
      </w:r>
      <w:r>
        <w:rPr>
          <w:sz w:val="22"/>
        </w:rPr>
        <w:t>,</w:t>
      </w:r>
      <w:r w:rsidR="00BA61D4">
        <w:rPr>
          <w:sz w:val="22"/>
        </w:rPr>
        <w:t xml:space="preserve"> immediately before this debt</w:t>
      </w:r>
      <w:r>
        <w:rPr>
          <w:sz w:val="22"/>
        </w:rPr>
        <w:t xml:space="preserve"> crisis. Notice that </w:t>
      </w:r>
      <w:proofErr w:type="spellStart"/>
      <w:r>
        <w:rPr>
          <w:sz w:val="22"/>
        </w:rPr>
        <w:t>Yp</w:t>
      </w:r>
      <w:proofErr w:type="spellEnd"/>
      <w:r>
        <w:rPr>
          <w:sz w:val="22"/>
        </w:rPr>
        <w:t xml:space="preserve"> is the horiz</w:t>
      </w:r>
      <w:r w:rsidR="00EE62A9">
        <w:rPr>
          <w:sz w:val="22"/>
        </w:rPr>
        <w:t xml:space="preserve">ontal intercept of the </w:t>
      </w:r>
      <w:r>
        <w:rPr>
          <w:sz w:val="22"/>
        </w:rPr>
        <w:t>LAS curve.</w:t>
      </w:r>
    </w:p>
    <w:p w:rsidR="00C8127D" w:rsidRDefault="00C8127D">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2"/>
        </w:rPr>
      </w:pP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6"/>
      </w:tblGrid>
      <w:tr w:rsidR="00C8127D" w:rsidTr="00CB31ED">
        <w:trPr>
          <w:trHeight w:val="1086"/>
          <w:jc w:val="center"/>
        </w:trPr>
        <w:tc>
          <w:tcPr>
            <w:tcW w:w="10656" w:type="dxa"/>
          </w:tcPr>
          <w:p w:rsidR="00134CA6" w:rsidRPr="00134CA6" w:rsidRDefault="00C8127D" w:rsidP="00134CA6">
            <w:pPr>
              <w:rPr>
                <w:rFonts w:eastAsiaTheme="minorHAnsi" w:cstheme="minorBidi"/>
                <w:b/>
                <w:i/>
                <w:sz w:val="16"/>
                <w:szCs w:val="22"/>
                <w:lang w:val="en-CA"/>
              </w:rPr>
            </w:pPr>
            <w:r>
              <w:rPr>
                <w:b/>
                <w:bCs/>
                <w:i/>
                <w:iCs/>
                <w:sz w:val="16"/>
              </w:rPr>
              <w:t xml:space="preserve">Article 1: </w:t>
            </w:r>
            <w:r w:rsidR="00134CA6" w:rsidRPr="00134CA6">
              <w:rPr>
                <w:rFonts w:eastAsiaTheme="minorHAnsi" w:cstheme="minorBidi"/>
                <w:b/>
                <w:i/>
                <w:sz w:val="16"/>
                <w:szCs w:val="22"/>
                <w:lang w:val="en-CA"/>
              </w:rPr>
              <w:t>Greek austerity and reform measures</w:t>
            </w:r>
          </w:p>
          <w:p w:rsidR="00134CA6" w:rsidRPr="00134CA6" w:rsidRDefault="00134CA6" w:rsidP="00134CA6">
            <w:pPr>
              <w:rPr>
                <w:rFonts w:eastAsiaTheme="minorHAnsi" w:cstheme="minorBidi"/>
                <w:sz w:val="16"/>
                <w:szCs w:val="22"/>
                <w:lang w:val="en-CA"/>
              </w:rPr>
            </w:pPr>
            <w:r>
              <w:rPr>
                <w:rFonts w:eastAsiaTheme="minorHAnsi" w:cstheme="minorBidi"/>
                <w:sz w:val="16"/>
                <w:szCs w:val="22"/>
                <w:lang w:val="en-CA"/>
              </w:rPr>
              <w:t>Reuters, b</w:t>
            </w:r>
            <w:r w:rsidRPr="00134CA6">
              <w:rPr>
                <w:rFonts w:eastAsiaTheme="minorHAnsi" w:cstheme="minorBidi"/>
                <w:sz w:val="16"/>
                <w:szCs w:val="22"/>
                <w:lang w:val="en-CA"/>
              </w:rPr>
              <w:t xml:space="preserve">y Harry </w:t>
            </w:r>
            <w:proofErr w:type="spellStart"/>
            <w:r w:rsidRPr="00134CA6">
              <w:rPr>
                <w:rFonts w:eastAsiaTheme="minorHAnsi" w:cstheme="minorBidi"/>
                <w:sz w:val="16"/>
                <w:szCs w:val="22"/>
                <w:lang w:val="en-CA"/>
              </w:rPr>
              <w:t>Papachristou</w:t>
            </w:r>
            <w:proofErr w:type="spellEnd"/>
            <w:r w:rsidRPr="00134CA6">
              <w:rPr>
                <w:rFonts w:eastAsiaTheme="minorHAnsi" w:cstheme="minorBidi"/>
                <w:sz w:val="16"/>
                <w:szCs w:val="22"/>
                <w:lang w:val="en-CA"/>
              </w:rPr>
              <w:t>, Feb 19, 2012 7:31am EST</w:t>
            </w:r>
          </w:p>
          <w:p w:rsidR="00134CA6" w:rsidRPr="00134CA6" w:rsidRDefault="00134CA6" w:rsidP="00134CA6">
            <w:pPr>
              <w:rPr>
                <w:rFonts w:eastAsiaTheme="minorHAnsi" w:cstheme="minorBidi"/>
                <w:sz w:val="16"/>
                <w:szCs w:val="22"/>
                <w:lang w:val="en-CA"/>
              </w:rPr>
            </w:pPr>
          </w:p>
          <w:p w:rsidR="00C8127D" w:rsidRDefault="00134CA6" w:rsidP="00CB31ED">
            <w:pPr>
              <w:rPr>
                <w:sz w:val="16"/>
              </w:rPr>
            </w:pPr>
            <w:r w:rsidRPr="00134CA6">
              <w:rPr>
                <w:rFonts w:eastAsiaTheme="minorHAnsi" w:cstheme="minorBidi"/>
                <w:sz w:val="16"/>
                <w:szCs w:val="22"/>
                <w:lang w:val="en-CA"/>
              </w:rPr>
              <w:t xml:space="preserve">Greece's cabinet approved late on Saturday 325 million euros ($428 million) of extra austerity measures </w:t>
            </w:r>
            <w:r w:rsidR="009778FD">
              <w:rPr>
                <w:rFonts w:eastAsiaTheme="minorHAnsi" w:cstheme="minorBidi"/>
                <w:sz w:val="16"/>
                <w:szCs w:val="22"/>
                <w:lang w:val="en-CA"/>
              </w:rPr>
              <w:t>(</w:t>
            </w:r>
            <w:proofErr w:type="spellStart"/>
            <w:r w:rsidR="009778FD">
              <w:rPr>
                <w:rFonts w:eastAsiaTheme="minorHAnsi" w:cstheme="minorBidi"/>
                <w:sz w:val="16"/>
                <w:szCs w:val="22"/>
                <w:lang w:val="en-CA"/>
              </w:rPr>
              <w:t>contractionary</w:t>
            </w:r>
            <w:proofErr w:type="spellEnd"/>
            <w:r w:rsidR="009778FD">
              <w:rPr>
                <w:rFonts w:eastAsiaTheme="minorHAnsi" w:cstheme="minorBidi"/>
                <w:sz w:val="16"/>
                <w:szCs w:val="22"/>
                <w:lang w:val="en-CA"/>
              </w:rPr>
              <w:t xml:space="preserve"> fiscal policies) </w:t>
            </w:r>
            <w:r w:rsidRPr="00134CA6">
              <w:rPr>
                <w:rFonts w:eastAsiaTheme="minorHAnsi" w:cstheme="minorBidi"/>
                <w:sz w:val="16"/>
                <w:szCs w:val="22"/>
                <w:lang w:val="en-CA"/>
              </w:rPr>
              <w:t>needed to complete a 3.3</w:t>
            </w:r>
            <w:r w:rsidR="0057553F">
              <w:rPr>
                <w:rFonts w:eastAsiaTheme="minorHAnsi" w:cstheme="minorBidi"/>
                <w:sz w:val="16"/>
                <w:szCs w:val="22"/>
                <w:lang w:val="en-CA"/>
              </w:rPr>
              <w:t xml:space="preserve"> billion euro package of cuts -</w:t>
            </w:r>
            <w:r w:rsidRPr="00134CA6">
              <w:rPr>
                <w:rFonts w:eastAsiaTheme="minorHAnsi" w:cstheme="minorBidi"/>
                <w:sz w:val="16"/>
                <w:szCs w:val="22"/>
                <w:lang w:val="en-CA"/>
              </w:rPr>
              <w:t xml:space="preserve"> the price demanded from Athens for a new EU/IMF bailout.</w:t>
            </w:r>
            <w:r>
              <w:rPr>
                <w:rFonts w:eastAsiaTheme="minorHAnsi" w:cstheme="minorBidi"/>
                <w:sz w:val="16"/>
                <w:szCs w:val="22"/>
                <w:lang w:val="en-CA"/>
              </w:rPr>
              <w:t xml:space="preserve"> </w:t>
            </w:r>
            <w:r w:rsidR="0057553F">
              <w:rPr>
                <w:rFonts w:eastAsiaTheme="minorHAnsi" w:cstheme="minorBidi"/>
                <w:sz w:val="16"/>
                <w:szCs w:val="22"/>
                <w:lang w:val="en-CA"/>
              </w:rPr>
              <w:t xml:space="preserve">In June, the government </w:t>
            </w:r>
            <w:r w:rsidR="00CB31ED">
              <w:rPr>
                <w:rFonts w:eastAsiaTheme="minorHAnsi" w:cstheme="minorBidi"/>
                <w:sz w:val="16"/>
                <w:szCs w:val="22"/>
                <w:lang w:val="en-CA"/>
              </w:rPr>
              <w:t xml:space="preserve">in charge </w:t>
            </w:r>
            <w:r w:rsidRPr="00134CA6">
              <w:rPr>
                <w:rFonts w:eastAsiaTheme="minorHAnsi" w:cstheme="minorBidi"/>
                <w:sz w:val="16"/>
                <w:szCs w:val="22"/>
                <w:lang w:val="en-CA"/>
              </w:rPr>
              <w:t>will have to specify additional austerity measures</w:t>
            </w:r>
            <w:r w:rsidR="0057553F">
              <w:rPr>
                <w:rFonts w:eastAsiaTheme="minorHAnsi" w:cstheme="minorBidi"/>
                <w:sz w:val="16"/>
                <w:szCs w:val="22"/>
                <w:lang w:val="en-CA"/>
              </w:rPr>
              <w:t xml:space="preserve"> </w:t>
            </w:r>
            <w:r w:rsidRPr="00134CA6">
              <w:rPr>
                <w:rFonts w:eastAsiaTheme="minorHAnsi" w:cstheme="minorBidi"/>
                <w:sz w:val="16"/>
                <w:szCs w:val="22"/>
                <w:lang w:val="en-CA"/>
              </w:rPr>
              <w:t xml:space="preserve">worth </w:t>
            </w:r>
            <w:r w:rsidR="009778FD" w:rsidRPr="009778FD">
              <w:rPr>
                <w:rFonts w:eastAsiaTheme="minorHAnsi" w:cstheme="minorBidi"/>
                <w:sz w:val="16"/>
                <w:szCs w:val="22"/>
              </w:rPr>
              <w:t>€</w:t>
            </w:r>
            <w:r w:rsidR="009778FD">
              <w:rPr>
                <w:rFonts w:eastAsiaTheme="minorHAnsi" w:cstheme="minorBidi"/>
                <w:sz w:val="16"/>
                <w:szCs w:val="22"/>
                <w:lang w:val="en-CA"/>
              </w:rPr>
              <w:t>10 billion</w:t>
            </w:r>
            <w:r w:rsidRPr="00134CA6">
              <w:rPr>
                <w:rFonts w:eastAsiaTheme="minorHAnsi" w:cstheme="minorBidi"/>
                <w:sz w:val="16"/>
                <w:szCs w:val="22"/>
                <w:lang w:val="en-CA"/>
              </w:rPr>
              <w:t xml:space="preserve"> for 2013-2015.</w:t>
            </w:r>
          </w:p>
        </w:tc>
      </w:tr>
    </w:tbl>
    <w:p w:rsidR="00134CA6" w:rsidRDefault="00C8127D" w:rsidP="00175116">
      <w:pPr>
        <w:numPr>
          <w:ilvl w:val="1"/>
          <w:numId w:val="7"/>
        </w:numPr>
        <w:tabs>
          <w:tab w:val="clear" w:pos="1800"/>
          <w:tab w:val="num" w:pos="426"/>
          <w:tab w:val="num" w:pos="3060"/>
        </w:tabs>
        <w:ind w:left="426" w:hanging="426"/>
        <w:rPr>
          <w:sz w:val="22"/>
        </w:rPr>
      </w:pPr>
      <w:r>
        <w:rPr>
          <w:sz w:val="22"/>
        </w:rPr>
        <w:t xml:space="preserve">Article 1: </w:t>
      </w:r>
      <w:r w:rsidR="00134CA6">
        <w:rPr>
          <w:sz w:val="22"/>
        </w:rPr>
        <w:t xml:space="preserve">We have learned in macroeconomics that if the economy falls into a recession, the government should use expansionary fiscal policies to limit the extent of the recession. However, in the case of Greece, the EU and IMF require Greece to introduce </w:t>
      </w:r>
      <w:r w:rsidR="00611CFE">
        <w:rPr>
          <w:sz w:val="22"/>
        </w:rPr>
        <w:t>austerity measures (</w:t>
      </w:r>
      <w:proofErr w:type="spellStart"/>
      <w:r w:rsidR="00134CA6">
        <w:rPr>
          <w:sz w:val="22"/>
        </w:rPr>
        <w:t>contractionary</w:t>
      </w:r>
      <w:proofErr w:type="spellEnd"/>
      <w:r w:rsidR="00134CA6">
        <w:rPr>
          <w:sz w:val="22"/>
        </w:rPr>
        <w:t xml:space="preserve"> fiscal policies</w:t>
      </w:r>
      <w:r w:rsidR="00611CFE">
        <w:rPr>
          <w:sz w:val="22"/>
        </w:rPr>
        <w:t>)</w:t>
      </w:r>
      <w:r w:rsidR="00134CA6">
        <w:rPr>
          <w:sz w:val="22"/>
        </w:rPr>
        <w:t xml:space="preserve"> instead.</w:t>
      </w:r>
    </w:p>
    <w:p w:rsidR="00C8127D" w:rsidRDefault="00134CA6" w:rsidP="00134CA6">
      <w:pPr>
        <w:pStyle w:val="ListParagraph"/>
        <w:numPr>
          <w:ilvl w:val="2"/>
          <w:numId w:val="7"/>
        </w:numPr>
        <w:tabs>
          <w:tab w:val="clear" w:pos="2340"/>
          <w:tab w:val="num" w:pos="851"/>
          <w:tab w:val="num" w:pos="3060"/>
        </w:tabs>
        <w:ind w:left="851" w:hanging="425"/>
        <w:rPr>
          <w:sz w:val="22"/>
        </w:rPr>
      </w:pPr>
      <w:r>
        <w:rPr>
          <w:sz w:val="22"/>
        </w:rPr>
        <w:t xml:space="preserve">Write down the equation for </w:t>
      </w:r>
      <w:r w:rsidR="0057553F">
        <w:rPr>
          <w:sz w:val="22"/>
        </w:rPr>
        <w:t>structural budget balance (</w:t>
      </w:r>
      <w:r w:rsidRPr="00134CA6">
        <w:rPr>
          <w:sz w:val="22"/>
        </w:rPr>
        <w:t>SBB</w:t>
      </w:r>
      <w:r w:rsidR="0057553F">
        <w:rPr>
          <w:sz w:val="22"/>
        </w:rPr>
        <w:t>)</w:t>
      </w:r>
      <w:r w:rsidRPr="00134CA6">
        <w:rPr>
          <w:sz w:val="22"/>
        </w:rPr>
        <w:t xml:space="preserve"> </w:t>
      </w:r>
      <w:r w:rsidR="009778FD">
        <w:rPr>
          <w:sz w:val="22"/>
        </w:rPr>
        <w:t xml:space="preserve">for Greece </w:t>
      </w:r>
      <w:r>
        <w:rPr>
          <w:sz w:val="22"/>
        </w:rPr>
        <w:t xml:space="preserve">and explain whether SBB </w:t>
      </w:r>
      <w:r w:rsidRPr="00134CA6">
        <w:rPr>
          <w:sz w:val="22"/>
        </w:rPr>
        <w:t xml:space="preserve">was likely to be </w:t>
      </w:r>
      <w:r>
        <w:rPr>
          <w:sz w:val="22"/>
        </w:rPr>
        <w:t xml:space="preserve">positive or negative </w:t>
      </w:r>
      <w:r w:rsidR="009778FD">
        <w:rPr>
          <w:sz w:val="22"/>
        </w:rPr>
        <w:t xml:space="preserve">in the years </w:t>
      </w:r>
      <w:r>
        <w:rPr>
          <w:sz w:val="22"/>
        </w:rPr>
        <w:t>before</w:t>
      </w:r>
      <w:r w:rsidRPr="00134CA6">
        <w:rPr>
          <w:sz w:val="22"/>
        </w:rPr>
        <w:t xml:space="preserve"> 2008 (</w:t>
      </w:r>
      <w:r w:rsidR="0057553F">
        <w:rPr>
          <w:sz w:val="22"/>
        </w:rPr>
        <w:t>2 marks</w:t>
      </w:r>
      <w:r w:rsidR="00C8127D" w:rsidRPr="00134CA6">
        <w:rPr>
          <w:sz w:val="22"/>
        </w:rPr>
        <w:t>).</w:t>
      </w:r>
      <w:r w:rsidRPr="00134CA6">
        <w:rPr>
          <w:sz w:val="22"/>
        </w:rPr>
        <w:t xml:space="preserve"> </w:t>
      </w:r>
    </w:p>
    <w:p w:rsidR="0057553F" w:rsidRPr="00507A7C" w:rsidRDefault="00507A7C" w:rsidP="0057553F">
      <w:pPr>
        <w:pStyle w:val="ListParagraph"/>
        <w:tabs>
          <w:tab w:val="num" w:pos="3060"/>
        </w:tabs>
        <w:ind w:left="851"/>
        <w:rPr>
          <w:b/>
          <w:sz w:val="22"/>
        </w:rPr>
      </w:pPr>
      <w:proofErr w:type="spellStart"/>
      <w:r w:rsidRPr="00507A7C">
        <w:rPr>
          <w:b/>
          <w:sz w:val="22"/>
          <w:highlight w:val="yellow"/>
        </w:rPr>
        <w:t>Ans</w:t>
      </w:r>
      <w:proofErr w:type="spellEnd"/>
      <w:r w:rsidRPr="00507A7C">
        <w:rPr>
          <w:b/>
          <w:sz w:val="22"/>
          <w:highlight w:val="yellow"/>
        </w:rPr>
        <w:t xml:space="preserve">: SBB = </w:t>
      </w:r>
      <w:proofErr w:type="spellStart"/>
      <w:r w:rsidRPr="00507A7C">
        <w:rPr>
          <w:b/>
          <w:sz w:val="22"/>
          <w:highlight w:val="yellow"/>
        </w:rPr>
        <w:t>tYp</w:t>
      </w:r>
      <w:proofErr w:type="spellEnd"/>
      <w:r w:rsidRPr="00507A7C">
        <w:rPr>
          <w:b/>
          <w:sz w:val="22"/>
          <w:highlight w:val="yellow"/>
        </w:rPr>
        <w:t xml:space="preserve">-G, likely SBB &lt;0, which suggest t too low and G too high. Hence, </w:t>
      </w:r>
      <w:proofErr w:type="spellStart"/>
      <w:r w:rsidRPr="00507A7C">
        <w:rPr>
          <w:b/>
          <w:sz w:val="22"/>
          <w:highlight w:val="yellow"/>
        </w:rPr>
        <w:t>contractionary</w:t>
      </w:r>
      <w:proofErr w:type="spellEnd"/>
      <w:r w:rsidRPr="00507A7C">
        <w:rPr>
          <w:b/>
          <w:sz w:val="22"/>
          <w:highlight w:val="yellow"/>
        </w:rPr>
        <w:t xml:space="preserve"> policies were required by the EU and IMF of Greece.</w:t>
      </w:r>
    </w:p>
    <w:p w:rsidR="0057553F" w:rsidRDefault="0057553F" w:rsidP="0057553F">
      <w:pPr>
        <w:pStyle w:val="ListParagraph"/>
        <w:tabs>
          <w:tab w:val="num" w:pos="3060"/>
        </w:tabs>
        <w:ind w:left="851"/>
        <w:rPr>
          <w:sz w:val="22"/>
        </w:rPr>
      </w:pPr>
    </w:p>
    <w:p w:rsidR="00026F73" w:rsidRDefault="00026F73" w:rsidP="0057553F">
      <w:pPr>
        <w:pStyle w:val="ListParagraph"/>
        <w:tabs>
          <w:tab w:val="num" w:pos="3060"/>
        </w:tabs>
        <w:ind w:left="851"/>
        <w:rPr>
          <w:sz w:val="22"/>
        </w:rPr>
      </w:pPr>
    </w:p>
    <w:p w:rsidR="00134CA6" w:rsidRDefault="00134CA6" w:rsidP="00134CA6">
      <w:pPr>
        <w:pStyle w:val="ListParagraph"/>
        <w:numPr>
          <w:ilvl w:val="2"/>
          <w:numId w:val="7"/>
        </w:numPr>
        <w:tabs>
          <w:tab w:val="clear" w:pos="2340"/>
          <w:tab w:val="num" w:pos="851"/>
          <w:tab w:val="num" w:pos="3060"/>
        </w:tabs>
        <w:ind w:left="851" w:hanging="425"/>
        <w:rPr>
          <w:sz w:val="22"/>
        </w:rPr>
      </w:pPr>
      <w:r>
        <w:rPr>
          <w:sz w:val="22"/>
        </w:rPr>
        <w:t xml:space="preserve">Since the recession in 2008, which measurement will show a larger (absolute) value, SBB or </w:t>
      </w:r>
      <w:r w:rsidR="0057553F">
        <w:rPr>
          <w:sz w:val="22"/>
        </w:rPr>
        <w:t>budget balance (</w:t>
      </w:r>
      <w:r>
        <w:rPr>
          <w:sz w:val="22"/>
        </w:rPr>
        <w:t>BB</w:t>
      </w:r>
      <w:r w:rsidR="0057553F">
        <w:rPr>
          <w:sz w:val="22"/>
        </w:rPr>
        <w:t>)</w:t>
      </w:r>
      <w:r>
        <w:rPr>
          <w:sz w:val="22"/>
        </w:rPr>
        <w:t>? Write</w:t>
      </w:r>
      <w:r w:rsidR="0057553F">
        <w:rPr>
          <w:sz w:val="22"/>
        </w:rPr>
        <w:t xml:space="preserve"> the equation and explain (2 marks</w:t>
      </w:r>
      <w:r>
        <w:rPr>
          <w:sz w:val="22"/>
        </w:rPr>
        <w:t>).</w:t>
      </w:r>
    </w:p>
    <w:p w:rsidR="0057553F" w:rsidRPr="00507A7C" w:rsidRDefault="00507A7C" w:rsidP="0057553F">
      <w:pPr>
        <w:pStyle w:val="ListParagraph"/>
        <w:tabs>
          <w:tab w:val="num" w:pos="3060"/>
        </w:tabs>
        <w:ind w:left="851"/>
        <w:rPr>
          <w:b/>
          <w:sz w:val="22"/>
        </w:rPr>
      </w:pPr>
      <w:proofErr w:type="spellStart"/>
      <w:r w:rsidRPr="00507A7C">
        <w:rPr>
          <w:b/>
          <w:sz w:val="22"/>
          <w:highlight w:val="yellow"/>
        </w:rPr>
        <w:t>Ans</w:t>
      </w:r>
      <w:proofErr w:type="spellEnd"/>
      <w:r w:rsidRPr="00507A7C">
        <w:rPr>
          <w:b/>
          <w:sz w:val="22"/>
          <w:highlight w:val="yellow"/>
        </w:rPr>
        <w:t xml:space="preserve">: BB = </w:t>
      </w:r>
      <w:proofErr w:type="spellStart"/>
      <w:r w:rsidRPr="00507A7C">
        <w:rPr>
          <w:b/>
          <w:sz w:val="22"/>
          <w:highlight w:val="yellow"/>
        </w:rPr>
        <w:t>tY</w:t>
      </w:r>
      <w:proofErr w:type="spellEnd"/>
      <w:r w:rsidRPr="00507A7C">
        <w:rPr>
          <w:b/>
          <w:sz w:val="22"/>
          <w:highlight w:val="yellow"/>
        </w:rPr>
        <w:t>-G, with Y&lt;</w:t>
      </w:r>
      <w:proofErr w:type="spellStart"/>
      <w:r w:rsidRPr="00507A7C">
        <w:rPr>
          <w:b/>
          <w:sz w:val="22"/>
          <w:highlight w:val="yellow"/>
        </w:rPr>
        <w:t>Yp</w:t>
      </w:r>
      <w:proofErr w:type="spellEnd"/>
      <w:r w:rsidRPr="00507A7C">
        <w:rPr>
          <w:b/>
          <w:sz w:val="22"/>
          <w:highlight w:val="yellow"/>
        </w:rPr>
        <w:t>, and same t and G for both BB and SBB, we can conclude that BB&gt;SBB in absolute value.</w:t>
      </w:r>
    </w:p>
    <w:p w:rsidR="00026F73" w:rsidRDefault="00026F73" w:rsidP="0057553F">
      <w:pPr>
        <w:pStyle w:val="ListParagraph"/>
        <w:tabs>
          <w:tab w:val="num" w:pos="3060"/>
        </w:tabs>
        <w:ind w:left="851"/>
        <w:rPr>
          <w:sz w:val="22"/>
        </w:rPr>
      </w:pPr>
    </w:p>
    <w:p w:rsidR="00026F73" w:rsidRDefault="00026F73" w:rsidP="0057553F">
      <w:pPr>
        <w:pStyle w:val="ListParagraph"/>
        <w:tabs>
          <w:tab w:val="num" w:pos="3060"/>
        </w:tabs>
        <w:ind w:left="851"/>
        <w:rPr>
          <w:sz w:val="22"/>
        </w:rPr>
      </w:pPr>
    </w:p>
    <w:p w:rsidR="009778FD" w:rsidRDefault="0057553F" w:rsidP="00134CA6">
      <w:pPr>
        <w:pStyle w:val="ListParagraph"/>
        <w:numPr>
          <w:ilvl w:val="2"/>
          <w:numId w:val="7"/>
        </w:numPr>
        <w:tabs>
          <w:tab w:val="clear" w:pos="2340"/>
          <w:tab w:val="num" w:pos="851"/>
          <w:tab w:val="num" w:pos="3060"/>
        </w:tabs>
        <w:ind w:left="851" w:hanging="425"/>
        <w:rPr>
          <w:sz w:val="22"/>
        </w:rPr>
      </w:pPr>
      <w:r>
        <w:rPr>
          <w:sz w:val="22"/>
        </w:rPr>
        <w:t xml:space="preserve">The EU/IMF must have weighed two possible outcomes: </w:t>
      </w:r>
    </w:p>
    <w:p w:rsidR="00C465D2" w:rsidRDefault="009778FD" w:rsidP="009778FD">
      <w:pPr>
        <w:pStyle w:val="ListParagraph"/>
        <w:tabs>
          <w:tab w:val="num" w:pos="3060"/>
        </w:tabs>
        <w:ind w:left="851"/>
        <w:rPr>
          <w:sz w:val="22"/>
        </w:rPr>
      </w:pPr>
      <w:r>
        <w:rPr>
          <w:sz w:val="22"/>
        </w:rPr>
        <w:t xml:space="preserve">Outcome 1: </w:t>
      </w:r>
      <w:r w:rsidR="0057553F">
        <w:rPr>
          <w:sz w:val="22"/>
        </w:rPr>
        <w:t xml:space="preserve">If Greece </w:t>
      </w:r>
      <w:r>
        <w:rPr>
          <w:sz w:val="22"/>
        </w:rPr>
        <w:t xml:space="preserve">goes bankrupt and </w:t>
      </w:r>
      <w:r w:rsidR="0057553F">
        <w:rPr>
          <w:sz w:val="22"/>
        </w:rPr>
        <w:t>abandon</w:t>
      </w:r>
      <w:r>
        <w:rPr>
          <w:sz w:val="22"/>
        </w:rPr>
        <w:t>s</w:t>
      </w:r>
      <w:r w:rsidR="0057553F">
        <w:rPr>
          <w:sz w:val="22"/>
        </w:rPr>
        <w:t xml:space="preserve"> the Euro</w:t>
      </w:r>
      <w:r>
        <w:rPr>
          <w:sz w:val="22"/>
        </w:rPr>
        <w:t xml:space="preserve">, </w:t>
      </w:r>
      <w:r w:rsidR="00C465D2">
        <w:rPr>
          <w:sz w:val="22"/>
        </w:rPr>
        <w:t xml:space="preserve">it will affect </w:t>
      </w:r>
      <w:r>
        <w:rPr>
          <w:sz w:val="22"/>
        </w:rPr>
        <w:t>consumer /</w:t>
      </w:r>
      <w:r w:rsidR="0057553F">
        <w:rPr>
          <w:sz w:val="22"/>
        </w:rPr>
        <w:t>investme</w:t>
      </w:r>
      <w:r w:rsidR="00C465D2">
        <w:rPr>
          <w:sz w:val="22"/>
        </w:rPr>
        <w:t>nt confidence.</w:t>
      </w:r>
    </w:p>
    <w:p w:rsidR="00BA61D4" w:rsidRDefault="009778FD" w:rsidP="009778FD">
      <w:pPr>
        <w:pStyle w:val="ListParagraph"/>
        <w:tabs>
          <w:tab w:val="num" w:pos="3060"/>
        </w:tabs>
        <w:ind w:left="851"/>
        <w:rPr>
          <w:sz w:val="22"/>
        </w:rPr>
      </w:pPr>
      <w:r>
        <w:rPr>
          <w:sz w:val="22"/>
        </w:rPr>
        <w:t xml:space="preserve">Outcome 2: </w:t>
      </w:r>
      <w:r w:rsidR="0057553F">
        <w:rPr>
          <w:sz w:val="22"/>
        </w:rPr>
        <w:t xml:space="preserve">If </w:t>
      </w:r>
      <w:r>
        <w:rPr>
          <w:sz w:val="22"/>
        </w:rPr>
        <w:t>Greece wants to avoid bankruptcy, it has to implement austerity measures</w:t>
      </w:r>
      <w:r w:rsidR="0057553F">
        <w:rPr>
          <w:sz w:val="22"/>
        </w:rPr>
        <w:t>.</w:t>
      </w:r>
    </w:p>
    <w:p w:rsidR="00134CA6" w:rsidRDefault="00611CFE" w:rsidP="009778FD">
      <w:pPr>
        <w:pStyle w:val="ListParagraph"/>
        <w:tabs>
          <w:tab w:val="num" w:pos="3060"/>
        </w:tabs>
        <w:ind w:left="851"/>
        <w:rPr>
          <w:sz w:val="22"/>
        </w:rPr>
      </w:pPr>
      <w:r>
        <w:rPr>
          <w:sz w:val="22"/>
        </w:rPr>
        <w:t>Use the Y=AE</w:t>
      </w:r>
      <w:r w:rsidR="009778FD">
        <w:rPr>
          <w:sz w:val="22"/>
        </w:rPr>
        <w:t xml:space="preserve"> diagrams to illustrate</w:t>
      </w:r>
      <w:r w:rsidR="00026F73">
        <w:rPr>
          <w:sz w:val="22"/>
        </w:rPr>
        <w:t xml:space="preserve"> and explain</w:t>
      </w:r>
      <w:r w:rsidR="009778FD">
        <w:rPr>
          <w:sz w:val="22"/>
        </w:rPr>
        <w:t xml:space="preserve"> how outcomes 1 and 2 </w:t>
      </w:r>
      <w:r w:rsidR="00BA61D4">
        <w:rPr>
          <w:sz w:val="22"/>
        </w:rPr>
        <w:t>wo</w:t>
      </w:r>
      <w:r w:rsidR="0057553F">
        <w:rPr>
          <w:sz w:val="22"/>
        </w:rPr>
        <w:t>ul</w:t>
      </w:r>
      <w:r w:rsidR="009778FD">
        <w:rPr>
          <w:sz w:val="22"/>
        </w:rPr>
        <w:t>d affect Greece</w:t>
      </w:r>
      <w:r w:rsidR="00BA61D4">
        <w:rPr>
          <w:sz w:val="22"/>
        </w:rPr>
        <w:t xml:space="preserve"> (2 marks).</w:t>
      </w:r>
    </w:p>
    <w:p w:rsidR="00B90553" w:rsidRPr="00B90553" w:rsidRDefault="00B90553" w:rsidP="00CB31ED">
      <w:pPr>
        <w:pStyle w:val="ListParagraph"/>
        <w:tabs>
          <w:tab w:val="num" w:pos="1985"/>
        </w:tabs>
        <w:ind w:left="851"/>
        <w:rPr>
          <w:b/>
          <w:sz w:val="22"/>
        </w:rPr>
      </w:pPr>
      <w:proofErr w:type="spellStart"/>
      <w:r w:rsidRPr="00B90553">
        <w:rPr>
          <w:b/>
          <w:sz w:val="22"/>
          <w:highlight w:val="yellow"/>
        </w:rPr>
        <w:t>Ans</w:t>
      </w:r>
      <w:proofErr w:type="spellEnd"/>
      <w:r w:rsidRPr="00B90553">
        <w:rPr>
          <w:b/>
          <w:sz w:val="22"/>
          <w:highlight w:val="yellow"/>
        </w:rPr>
        <w:t>: Both outcomes could be identical or very similar, resulting in a ↓ in Y for Greece.</w:t>
      </w:r>
    </w:p>
    <w:p w:rsidR="00B90553" w:rsidRDefault="00B90553" w:rsidP="00CB31ED">
      <w:pPr>
        <w:pStyle w:val="ListParagraph"/>
        <w:tabs>
          <w:tab w:val="num" w:pos="1985"/>
        </w:tabs>
        <w:ind w:left="851"/>
        <w:rPr>
          <w:sz w:val="22"/>
        </w:rPr>
      </w:pPr>
    </w:p>
    <w:p w:rsidR="00B90553" w:rsidRDefault="00B90553" w:rsidP="00CB31ED">
      <w:pPr>
        <w:pStyle w:val="ListParagraph"/>
        <w:tabs>
          <w:tab w:val="num" w:pos="1985"/>
        </w:tabs>
        <w:ind w:left="851"/>
        <w:rPr>
          <w:sz w:val="22"/>
        </w:rPr>
      </w:pPr>
    </w:p>
    <w:p w:rsidR="00026F73" w:rsidRDefault="00026F73" w:rsidP="00CB31ED">
      <w:pPr>
        <w:pStyle w:val="ListParagraph"/>
        <w:tabs>
          <w:tab w:val="num" w:pos="1985"/>
        </w:tabs>
        <w:ind w:left="851"/>
        <w:rPr>
          <w:sz w:val="22"/>
        </w:rPr>
      </w:pPr>
      <w:r>
        <w:rPr>
          <w:noProof/>
          <w:sz w:val="22"/>
          <w:lang w:val="en-CA" w:eastAsia="en-CA"/>
        </w:rPr>
        <mc:AlternateContent>
          <mc:Choice Requires="wps">
            <w:drawing>
              <wp:anchor distT="0" distB="0" distL="114300" distR="114300" simplePos="0" relativeHeight="251698688" behindDoc="0" locked="0" layoutInCell="1" allowOverlap="1" wp14:anchorId="146EFA6F" wp14:editId="008A3B36">
                <wp:simplePos x="0" y="0"/>
                <wp:positionH relativeFrom="column">
                  <wp:posOffset>3528060</wp:posOffset>
                </wp:positionH>
                <wp:positionV relativeFrom="paragraph">
                  <wp:posOffset>127635</wp:posOffset>
                </wp:positionV>
                <wp:extent cx="15240" cy="1379220"/>
                <wp:effectExtent l="0" t="0" r="22860" b="11430"/>
                <wp:wrapNone/>
                <wp:docPr id="3" name="Straight Connector 3"/>
                <wp:cNvGraphicFramePr/>
                <a:graphic xmlns:a="http://schemas.openxmlformats.org/drawingml/2006/main">
                  <a:graphicData uri="http://schemas.microsoft.com/office/word/2010/wordprocessingShape">
                    <wps:wsp>
                      <wps:cNvCnPr/>
                      <wps:spPr>
                        <a:xfrm flipH="1">
                          <a:off x="0" y="0"/>
                          <a:ext cx="15240" cy="137922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 o:spid="_x0000_s1026" style="position:absolute;flip:x;z-index:251698688;visibility:visible;mso-wrap-style:square;mso-wrap-distance-left:9pt;mso-wrap-distance-top:0;mso-wrap-distance-right:9pt;mso-wrap-distance-bottom:0;mso-position-horizontal:absolute;mso-position-horizontal-relative:text;mso-position-vertical:absolute;mso-position-vertical-relative:text" from="277.8pt,10.05pt" to="279pt,1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" strokecolor="#4a7ebb"/>
            </w:pict>
          </mc:Fallback>
        </mc:AlternateContent>
      </w:r>
      <w:r>
        <w:rPr>
          <w:noProof/>
          <w:sz w:val="22"/>
          <w:lang w:val="en-CA" w:eastAsia="en-CA"/>
        </w:rPr>
        <mc:AlternateContent>
          <mc:Choice Requires="wps">
            <w:drawing>
              <wp:anchor distT="0" distB="0" distL="114300" distR="114300" simplePos="0" relativeHeight="251695616" behindDoc="0" locked="0" layoutInCell="1" allowOverlap="1" wp14:anchorId="67677553" wp14:editId="070CE30C">
                <wp:simplePos x="0" y="0"/>
                <wp:positionH relativeFrom="column">
                  <wp:posOffset>803404</wp:posOffset>
                </wp:positionH>
                <wp:positionV relativeFrom="paragraph">
                  <wp:posOffset>130508</wp:posOffset>
                </wp:positionV>
                <wp:extent cx="15498" cy="1379349"/>
                <wp:effectExtent l="0" t="0" r="22860" b="11430"/>
                <wp:wrapNone/>
                <wp:docPr id="1" name="Straight Connector 1"/>
                <wp:cNvGraphicFramePr/>
                <a:graphic xmlns:a="http://schemas.openxmlformats.org/drawingml/2006/main">
                  <a:graphicData uri="http://schemas.microsoft.com/office/word/2010/wordprocessingShape">
                    <wps:wsp>
                      <wps:cNvCnPr/>
                      <wps:spPr>
                        <a:xfrm flipH="1">
                          <a:off x="0" y="0"/>
                          <a:ext cx="15498" cy="137934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flip:x;z-index:251695616;visibility:visible;mso-wrap-style:square;mso-wrap-distance-left:9pt;mso-wrap-distance-top:0;mso-wrap-distance-right:9pt;mso-wrap-distance-bottom:0;mso-position-horizontal:absolute;mso-position-horizontal-relative:text;mso-position-vertical:absolute;mso-position-vertical-relative:text" from="63.25pt,10.3pt" to="64.45pt,1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" strokecolor="#4579b8 [3044]"/>
            </w:pict>
          </mc:Fallback>
        </mc:AlternateContent>
      </w:r>
      <w:r w:rsidR="00B90553">
        <w:rPr>
          <w:sz w:val="22"/>
        </w:rPr>
        <w:t>AE</w:t>
      </w:r>
      <w:r w:rsidR="00CB31ED">
        <w:rPr>
          <w:sz w:val="22"/>
        </w:rPr>
        <w:tab/>
        <w:t>Outcome 1</w:t>
      </w:r>
      <w:r w:rsidR="00CB31ED">
        <w:rPr>
          <w:sz w:val="22"/>
        </w:rPr>
        <w:tab/>
      </w:r>
      <w:r w:rsidR="00CB31ED">
        <w:rPr>
          <w:sz w:val="22"/>
        </w:rPr>
        <w:tab/>
      </w:r>
      <w:r w:rsidR="00CB31ED">
        <w:rPr>
          <w:sz w:val="22"/>
        </w:rPr>
        <w:tab/>
      </w:r>
      <w:r w:rsidR="00CB31ED">
        <w:rPr>
          <w:sz w:val="22"/>
        </w:rPr>
        <w:tab/>
      </w:r>
      <w:r w:rsidR="00B90553">
        <w:rPr>
          <w:sz w:val="22"/>
        </w:rPr>
        <w:t>AE</w:t>
      </w:r>
      <w:r w:rsidR="00CB31ED">
        <w:rPr>
          <w:sz w:val="22"/>
        </w:rPr>
        <w:tab/>
      </w:r>
      <w:r w:rsidR="00CB31ED">
        <w:rPr>
          <w:sz w:val="22"/>
        </w:rPr>
        <w:tab/>
        <w:t>Outcome 2</w:t>
      </w:r>
      <w:r w:rsidR="00CB31ED">
        <w:rPr>
          <w:sz w:val="22"/>
        </w:rPr>
        <w:tab/>
      </w:r>
    </w:p>
    <w:p w:rsidR="00026F73" w:rsidRDefault="00507A7C" w:rsidP="009778FD">
      <w:pPr>
        <w:pStyle w:val="ListParagraph"/>
        <w:tabs>
          <w:tab w:val="num" w:pos="3060"/>
        </w:tabs>
        <w:ind w:left="851"/>
        <w:rPr>
          <w:sz w:val="22"/>
        </w:rPr>
      </w:pPr>
      <w:r>
        <w:rPr>
          <w:noProof/>
          <w:sz w:val="22"/>
          <w:lang w:val="en-CA" w:eastAsia="en-CA"/>
        </w:rPr>
        <mc:AlternateContent>
          <mc:Choice Requires="wps">
            <w:drawing>
              <wp:anchor distT="0" distB="0" distL="114300" distR="114300" simplePos="0" relativeHeight="251720192" behindDoc="0" locked="0" layoutInCell="1" allowOverlap="1">
                <wp:simplePos x="0" y="0"/>
                <wp:positionH relativeFrom="column">
                  <wp:posOffset>3544570</wp:posOffset>
                </wp:positionH>
                <wp:positionV relativeFrom="paragraph">
                  <wp:posOffset>53340</wp:posOffset>
                </wp:positionV>
                <wp:extent cx="1642110" cy="1295400"/>
                <wp:effectExtent l="0" t="0" r="34290" b="19050"/>
                <wp:wrapNone/>
                <wp:docPr id="22" name="Straight Connector 22"/>
                <wp:cNvGraphicFramePr/>
                <a:graphic xmlns:a="http://schemas.openxmlformats.org/drawingml/2006/main">
                  <a:graphicData uri="http://schemas.microsoft.com/office/word/2010/wordprocessingShape">
                    <wps:wsp>
                      <wps:cNvCnPr/>
                      <wps:spPr>
                        <a:xfrm flipV="1">
                          <a:off x="0" y="0"/>
                          <a:ext cx="1642110" cy="129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2" o:spid="_x0000_s1026" style="position:absolute;flip:y;z-index:251720192;visibility:visible;mso-wrap-style:square;mso-wrap-distance-left:9pt;mso-wrap-distance-top:0;mso-wrap-distance-right:9pt;mso-wrap-distance-bottom:0;mso-position-horizontal:absolute;mso-position-horizontal-relative:text;mso-position-vertical:absolute;mso-position-vertical-relative:text" from="279.1pt,4.2pt" to="408.4pt,10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" strokecolor="#4579b8 [3044]"/>
            </w:pict>
          </mc:Fallback>
        </mc:AlternateContent>
      </w:r>
      <w:r>
        <w:rPr>
          <w:noProof/>
          <w:sz w:val="22"/>
          <w:lang w:val="en-CA" w:eastAsia="en-CA"/>
        </w:rPr>
        <mc:AlternateContent>
          <mc:Choice Requires="wps">
            <w:drawing>
              <wp:anchor distT="0" distB="0" distL="114300" distR="114300" simplePos="0" relativeHeight="251719168" behindDoc="0" locked="0" layoutInCell="1" allowOverlap="1">
                <wp:simplePos x="0" y="0"/>
                <wp:positionH relativeFrom="column">
                  <wp:posOffset>820419</wp:posOffset>
                </wp:positionH>
                <wp:positionV relativeFrom="paragraph">
                  <wp:posOffset>53340</wp:posOffset>
                </wp:positionV>
                <wp:extent cx="1613535" cy="1293495"/>
                <wp:effectExtent l="0" t="0" r="24765" b="20955"/>
                <wp:wrapNone/>
                <wp:docPr id="21" name="Straight Connector 21"/>
                <wp:cNvGraphicFramePr/>
                <a:graphic xmlns:a="http://schemas.openxmlformats.org/drawingml/2006/main">
                  <a:graphicData uri="http://schemas.microsoft.com/office/word/2010/wordprocessingShape">
                    <wps:wsp>
                      <wps:cNvCnPr/>
                      <wps:spPr>
                        <a:xfrm flipV="1">
                          <a:off x="0" y="0"/>
                          <a:ext cx="1613535" cy="12934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1" o:spid="_x0000_s1026" style="position:absolute;flip:y;z-index:251719168;visibility:visible;mso-wrap-style:square;mso-wrap-distance-left:9pt;mso-wrap-distance-top:0;mso-wrap-distance-right:9pt;mso-wrap-distance-bottom:0;mso-position-horizontal:absolute;mso-position-horizontal-relative:text;mso-position-vertical:absolute;mso-position-vertical-relative:text" from="64.6pt,4.2pt" to="191.65pt,1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" strokecolor="#4579b8 [3044]"/>
            </w:pict>
          </mc:Fallback>
        </mc:AlternateContent>
      </w:r>
      <w:r w:rsidR="00B90553">
        <w:rPr>
          <w:sz w:val="22"/>
        </w:rPr>
        <w:tab/>
      </w:r>
      <w:r w:rsidR="00B90553">
        <w:rPr>
          <w:sz w:val="22"/>
        </w:rPr>
        <w:tab/>
        <w:t>45</w:t>
      </w:r>
      <w:r w:rsidR="00B90553" w:rsidRPr="00B90553">
        <w:rPr>
          <w:sz w:val="22"/>
          <w:vertAlign w:val="superscript"/>
        </w:rPr>
        <w:t>0</w:t>
      </w:r>
      <w:r w:rsidR="00B90553">
        <w:rPr>
          <w:sz w:val="22"/>
        </w:rPr>
        <w:t xml:space="preserve"> line</w:t>
      </w:r>
      <w:r w:rsidR="00B90553">
        <w:rPr>
          <w:sz w:val="22"/>
        </w:rPr>
        <w:tab/>
      </w:r>
      <w:r w:rsidR="00B90553">
        <w:rPr>
          <w:sz w:val="22"/>
        </w:rPr>
        <w:tab/>
      </w:r>
      <w:r w:rsidR="00B90553">
        <w:rPr>
          <w:sz w:val="22"/>
        </w:rPr>
        <w:tab/>
      </w:r>
      <w:r w:rsidR="00B90553">
        <w:rPr>
          <w:sz w:val="22"/>
        </w:rPr>
        <w:tab/>
      </w:r>
      <w:r w:rsidR="00B90553">
        <w:rPr>
          <w:sz w:val="22"/>
        </w:rPr>
        <w:tab/>
      </w:r>
      <w:r w:rsidR="00B90553">
        <w:rPr>
          <w:sz w:val="22"/>
        </w:rPr>
        <w:tab/>
      </w:r>
      <w:r w:rsidR="00B90553">
        <w:rPr>
          <w:sz w:val="22"/>
        </w:rPr>
        <w:tab/>
        <w:t>45</w:t>
      </w:r>
      <w:r w:rsidR="00B90553" w:rsidRPr="00B90553">
        <w:rPr>
          <w:sz w:val="22"/>
          <w:vertAlign w:val="superscript"/>
        </w:rPr>
        <w:t>0</w:t>
      </w:r>
      <w:r w:rsidR="00B90553">
        <w:rPr>
          <w:sz w:val="22"/>
        </w:rPr>
        <w:t xml:space="preserve"> </w:t>
      </w:r>
      <w:proofErr w:type="gramStart"/>
      <w:r w:rsidR="00B90553">
        <w:rPr>
          <w:sz w:val="22"/>
        </w:rPr>
        <w:t>line</w:t>
      </w:r>
      <w:proofErr w:type="gramEnd"/>
    </w:p>
    <w:p w:rsidR="00026F73" w:rsidRDefault="00B90553" w:rsidP="009778FD">
      <w:pPr>
        <w:pStyle w:val="ListParagraph"/>
        <w:tabs>
          <w:tab w:val="num" w:pos="3060"/>
        </w:tabs>
        <w:ind w:left="851"/>
        <w:rPr>
          <w:sz w:val="22"/>
        </w:rPr>
      </w:pPr>
      <w:r>
        <w:rPr>
          <w:noProof/>
          <w:sz w:val="22"/>
          <w:lang w:val="en-CA" w:eastAsia="en-CA"/>
        </w:rPr>
        <mc:AlternateContent>
          <mc:Choice Requires="wps">
            <w:drawing>
              <wp:anchor distT="0" distB="0" distL="114300" distR="114300" simplePos="0" relativeHeight="251723264" behindDoc="0" locked="0" layoutInCell="1" allowOverlap="1">
                <wp:simplePos x="0" y="0"/>
                <wp:positionH relativeFrom="column">
                  <wp:posOffset>3538854</wp:posOffset>
                </wp:positionH>
                <wp:positionV relativeFrom="paragraph">
                  <wp:posOffset>54610</wp:posOffset>
                </wp:positionV>
                <wp:extent cx="1797685" cy="619125"/>
                <wp:effectExtent l="0" t="0" r="31115" b="28575"/>
                <wp:wrapNone/>
                <wp:docPr id="25" name="Straight Connector 25"/>
                <wp:cNvGraphicFramePr/>
                <a:graphic xmlns:a="http://schemas.openxmlformats.org/drawingml/2006/main">
                  <a:graphicData uri="http://schemas.microsoft.com/office/word/2010/wordprocessingShape">
                    <wps:wsp>
                      <wps:cNvCnPr/>
                      <wps:spPr>
                        <a:xfrm flipV="1">
                          <a:off x="0" y="0"/>
                          <a:ext cx="1797685" cy="619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5" o:spid="_x0000_s1026" style="position:absolute;flip:y;z-index:251723264;visibility:visible;mso-wrap-style:square;mso-wrap-distance-left:9pt;mso-wrap-distance-top:0;mso-wrap-distance-right:9pt;mso-wrap-distance-bottom:0;mso-position-horizontal:absolute;mso-position-horizontal-relative:text;mso-position-vertical:absolute;mso-position-vertical-relative:text" from="278.65pt,4.3pt" to="420.2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" strokecolor="#4579b8 [3044]"/>
            </w:pict>
          </mc:Fallback>
        </mc:AlternateContent>
      </w:r>
      <w:r w:rsidR="00507A7C">
        <w:rPr>
          <w:noProof/>
          <w:sz w:val="22"/>
          <w:lang w:val="en-CA" w:eastAsia="en-CA"/>
        </w:rPr>
        <mc:AlternateContent>
          <mc:Choice Requires="wps">
            <w:drawing>
              <wp:anchor distT="0" distB="0" distL="114300" distR="114300" simplePos="0" relativeHeight="251721216" behindDoc="0" locked="0" layoutInCell="1" allowOverlap="1">
                <wp:simplePos x="0" y="0"/>
                <wp:positionH relativeFrom="column">
                  <wp:posOffset>805180</wp:posOffset>
                </wp:positionH>
                <wp:positionV relativeFrom="paragraph">
                  <wp:posOffset>111760</wp:posOffset>
                </wp:positionV>
                <wp:extent cx="1695450" cy="561975"/>
                <wp:effectExtent l="0" t="0" r="19050" b="28575"/>
                <wp:wrapNone/>
                <wp:docPr id="23" name="Straight Connector 23"/>
                <wp:cNvGraphicFramePr/>
                <a:graphic xmlns:a="http://schemas.openxmlformats.org/drawingml/2006/main">
                  <a:graphicData uri="http://schemas.microsoft.com/office/word/2010/wordprocessingShape">
                    <wps:wsp>
                      <wps:cNvCnPr/>
                      <wps:spPr>
                        <a:xfrm flipV="1">
                          <a:off x="0" y="0"/>
                          <a:ext cx="1695450" cy="561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3" o:spid="_x0000_s1026" style="position:absolute;flip:y;z-index:251721216;visibility:visible;mso-wrap-style:square;mso-wrap-distance-left:9pt;mso-wrap-distance-top:0;mso-wrap-distance-right:9pt;mso-wrap-distance-bottom:0;mso-position-horizontal:absolute;mso-position-horizontal-relative:text;mso-position-vertical:absolute;mso-position-vertical-relative:text" from="63.4pt,8.8pt" to="196.9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" strokecolor="#4579b8 [3044]"/>
            </w:pict>
          </mc:Fallback>
        </mc:AlternateContent>
      </w:r>
      <w:r>
        <w:rPr>
          <w:sz w:val="22"/>
        </w:rPr>
        <w:tab/>
      </w:r>
      <w:r>
        <w:rPr>
          <w:sz w:val="22"/>
        </w:rPr>
        <w:tab/>
      </w:r>
      <w:r>
        <w:rPr>
          <w:sz w:val="22"/>
        </w:rPr>
        <w:tab/>
        <w:t>AE</w:t>
      </w:r>
      <w:r w:rsidRPr="00B90553">
        <w:rPr>
          <w:sz w:val="22"/>
          <w:vertAlign w:val="subscript"/>
        </w:rPr>
        <w:t>0</w:t>
      </w:r>
      <w:r>
        <w:rPr>
          <w:sz w:val="22"/>
          <w:vertAlign w:val="subscript"/>
        </w:rPr>
        <w:tab/>
      </w:r>
      <w:r>
        <w:rPr>
          <w:sz w:val="22"/>
          <w:vertAlign w:val="subscript"/>
        </w:rPr>
        <w:tab/>
      </w:r>
      <w:r>
        <w:rPr>
          <w:sz w:val="22"/>
          <w:vertAlign w:val="subscript"/>
        </w:rPr>
        <w:tab/>
      </w:r>
      <w:r>
        <w:rPr>
          <w:sz w:val="22"/>
          <w:vertAlign w:val="subscript"/>
        </w:rPr>
        <w:tab/>
      </w:r>
      <w:r>
        <w:rPr>
          <w:sz w:val="22"/>
          <w:vertAlign w:val="subscript"/>
        </w:rPr>
        <w:tab/>
      </w:r>
      <w:r>
        <w:rPr>
          <w:sz w:val="22"/>
          <w:vertAlign w:val="subscript"/>
        </w:rPr>
        <w:tab/>
      </w:r>
      <w:r>
        <w:rPr>
          <w:sz w:val="22"/>
          <w:vertAlign w:val="subscript"/>
        </w:rPr>
        <w:tab/>
        <w:t xml:space="preserve">         </w:t>
      </w:r>
      <w:proofErr w:type="spellStart"/>
      <w:r w:rsidRPr="00B90553">
        <w:rPr>
          <w:sz w:val="22"/>
        </w:rPr>
        <w:t>AE</w:t>
      </w:r>
      <w:r>
        <w:rPr>
          <w:sz w:val="22"/>
          <w:vertAlign w:val="subscript"/>
        </w:rPr>
        <w:t>0</w:t>
      </w:r>
      <w:proofErr w:type="spellEnd"/>
      <w:r>
        <w:rPr>
          <w:sz w:val="22"/>
          <w:vertAlign w:val="subscript"/>
        </w:rPr>
        <w:tab/>
      </w:r>
    </w:p>
    <w:p w:rsidR="00026F73" w:rsidRDefault="00026F73" w:rsidP="009778FD">
      <w:pPr>
        <w:pStyle w:val="ListParagraph"/>
        <w:tabs>
          <w:tab w:val="num" w:pos="3060"/>
        </w:tabs>
        <w:ind w:left="851"/>
        <w:rPr>
          <w:sz w:val="22"/>
        </w:rPr>
      </w:pPr>
    </w:p>
    <w:p w:rsidR="00026F73" w:rsidRDefault="00B90553" w:rsidP="009778FD">
      <w:pPr>
        <w:pStyle w:val="ListParagraph"/>
        <w:tabs>
          <w:tab w:val="num" w:pos="3060"/>
        </w:tabs>
        <w:ind w:left="851"/>
        <w:rPr>
          <w:sz w:val="22"/>
        </w:rPr>
      </w:pPr>
      <w:r>
        <w:rPr>
          <w:noProof/>
          <w:sz w:val="22"/>
          <w:lang w:val="en-CA" w:eastAsia="en-CA"/>
        </w:rPr>
        <mc:AlternateContent>
          <mc:Choice Requires="wps">
            <w:drawing>
              <wp:anchor distT="0" distB="0" distL="114300" distR="114300" simplePos="0" relativeHeight="251726336" behindDoc="0" locked="0" layoutInCell="1" allowOverlap="1">
                <wp:simplePos x="0" y="0"/>
                <wp:positionH relativeFrom="column">
                  <wp:posOffset>4786630</wp:posOffset>
                </wp:positionH>
                <wp:positionV relativeFrom="paragraph">
                  <wp:posOffset>28575</wp:posOffset>
                </wp:positionV>
                <wp:extent cx="19050" cy="266700"/>
                <wp:effectExtent l="76200" t="0" r="57150" b="57150"/>
                <wp:wrapNone/>
                <wp:docPr id="28" name="Straight Arrow Connector 28"/>
                <wp:cNvGraphicFramePr/>
                <a:graphic xmlns:a="http://schemas.openxmlformats.org/drawingml/2006/main">
                  <a:graphicData uri="http://schemas.microsoft.com/office/word/2010/wordprocessingShape">
                    <wps:wsp>
                      <wps:cNvCnPr/>
                      <wps:spPr>
                        <a:xfrm>
                          <a:off x="0" y="0"/>
                          <a:ext cx="19050"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8" o:spid="_x0000_s1026" type="#_x0000_t32" style="position:absolute;margin-left:376.9pt;margin-top:2.25pt;width:1.5pt;height:21pt;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" strokecolor="#4579b8 [3044]">
                <v:stroke endarrow="open"/>
              </v:shape>
            </w:pict>
          </mc:Fallback>
        </mc:AlternateContent>
      </w:r>
      <w:r>
        <w:rPr>
          <w:noProof/>
          <w:sz w:val="22"/>
          <w:lang w:val="en-CA" w:eastAsia="en-CA"/>
        </w:rPr>
        <mc:AlternateContent>
          <mc:Choice Requires="wps">
            <w:drawing>
              <wp:anchor distT="0" distB="0" distL="114300" distR="114300" simplePos="0" relativeHeight="251725312" behindDoc="0" locked="0" layoutInCell="1" allowOverlap="1">
                <wp:simplePos x="0" y="0"/>
                <wp:positionH relativeFrom="column">
                  <wp:posOffset>2072005</wp:posOffset>
                </wp:positionH>
                <wp:positionV relativeFrom="paragraph">
                  <wp:posOffset>28575</wp:posOffset>
                </wp:positionV>
                <wp:extent cx="19050" cy="266700"/>
                <wp:effectExtent l="76200" t="0" r="57150" b="57150"/>
                <wp:wrapNone/>
                <wp:docPr id="27" name="Straight Arrow Connector 27"/>
                <wp:cNvGraphicFramePr/>
                <a:graphic xmlns:a="http://schemas.openxmlformats.org/drawingml/2006/main">
                  <a:graphicData uri="http://schemas.microsoft.com/office/word/2010/wordprocessingShape">
                    <wps:wsp>
                      <wps:cNvCnPr/>
                      <wps:spPr>
                        <a:xfrm>
                          <a:off x="0" y="0"/>
                          <a:ext cx="19050"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 o:spid="_x0000_s1026" type="#_x0000_t32" style="position:absolute;margin-left:163.15pt;margin-top:2.25pt;width:1.5pt;height:21pt;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" strokecolor="#4579b8 [3044]">
                <v:stroke endarrow="open"/>
              </v:shape>
            </w:pict>
          </mc:Fallback>
        </mc:AlternateContent>
      </w:r>
      <w:r>
        <w:rPr>
          <w:noProof/>
          <w:sz w:val="22"/>
          <w:lang w:val="en-CA" w:eastAsia="en-CA"/>
        </w:rPr>
        <mc:AlternateContent>
          <mc:Choice Requires="wps">
            <w:drawing>
              <wp:anchor distT="0" distB="0" distL="114300" distR="114300" simplePos="0" relativeHeight="251724288" behindDoc="0" locked="0" layoutInCell="1" allowOverlap="1">
                <wp:simplePos x="0" y="0"/>
                <wp:positionH relativeFrom="column">
                  <wp:posOffset>3529330</wp:posOffset>
                </wp:positionH>
                <wp:positionV relativeFrom="paragraph">
                  <wp:posOffset>123825</wp:posOffset>
                </wp:positionV>
                <wp:extent cx="1807210" cy="609600"/>
                <wp:effectExtent l="0" t="0" r="21590" b="19050"/>
                <wp:wrapNone/>
                <wp:docPr id="26" name="Straight Connector 26"/>
                <wp:cNvGraphicFramePr/>
                <a:graphic xmlns:a="http://schemas.openxmlformats.org/drawingml/2006/main">
                  <a:graphicData uri="http://schemas.microsoft.com/office/word/2010/wordprocessingShape">
                    <wps:wsp>
                      <wps:cNvCnPr/>
                      <wps:spPr>
                        <a:xfrm flipV="1">
                          <a:off x="0" y="0"/>
                          <a:ext cx="1807210" cy="609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6" o:spid="_x0000_s1026" style="position:absolute;flip:y;z-index:251724288;visibility:visible;mso-wrap-style:square;mso-wrap-distance-left:9pt;mso-wrap-distance-top:0;mso-wrap-distance-right:9pt;mso-wrap-distance-bottom:0;mso-position-horizontal:absolute;mso-position-horizontal-relative:text;mso-position-vertical:absolute;mso-position-vertical-relative:text" from="277.9pt,9.75pt" to="420.2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" strokecolor="#4579b8 [3044]"/>
            </w:pict>
          </mc:Fallback>
        </mc:AlternateContent>
      </w:r>
      <w:r>
        <w:rPr>
          <w:sz w:val="22"/>
        </w:rPr>
        <w:tab/>
      </w:r>
      <w:r>
        <w:rPr>
          <w:sz w:val="22"/>
        </w:rPr>
        <w:tab/>
        <w:t>C&amp;I↓</w:t>
      </w:r>
      <w:r>
        <w:rPr>
          <w:sz w:val="22"/>
        </w:rPr>
        <w:tab/>
      </w:r>
      <w:r>
        <w:rPr>
          <w:sz w:val="22"/>
        </w:rPr>
        <w:tab/>
      </w:r>
      <w:r>
        <w:rPr>
          <w:sz w:val="22"/>
        </w:rPr>
        <w:tab/>
      </w:r>
      <w:r>
        <w:rPr>
          <w:sz w:val="22"/>
        </w:rPr>
        <w:tab/>
      </w:r>
      <w:r>
        <w:rPr>
          <w:sz w:val="22"/>
        </w:rPr>
        <w:tab/>
      </w:r>
      <w:r>
        <w:rPr>
          <w:sz w:val="22"/>
        </w:rPr>
        <w:tab/>
      </w:r>
      <w:r>
        <w:rPr>
          <w:sz w:val="22"/>
        </w:rPr>
        <w:tab/>
        <w:t xml:space="preserve">   G↓&amp;t↑</w:t>
      </w:r>
    </w:p>
    <w:p w:rsidR="00026F73" w:rsidRDefault="00507A7C" w:rsidP="009778FD">
      <w:pPr>
        <w:pStyle w:val="ListParagraph"/>
        <w:tabs>
          <w:tab w:val="num" w:pos="3060"/>
        </w:tabs>
        <w:ind w:left="851"/>
        <w:rPr>
          <w:sz w:val="22"/>
        </w:rPr>
      </w:pPr>
      <w:r>
        <w:rPr>
          <w:noProof/>
          <w:sz w:val="22"/>
          <w:lang w:val="en-CA" w:eastAsia="en-CA"/>
        </w:rPr>
        <mc:AlternateContent>
          <mc:Choice Requires="wps">
            <w:drawing>
              <wp:anchor distT="0" distB="0" distL="114300" distR="114300" simplePos="0" relativeHeight="251722240" behindDoc="0" locked="0" layoutInCell="1" allowOverlap="1">
                <wp:simplePos x="0" y="0"/>
                <wp:positionH relativeFrom="column">
                  <wp:posOffset>814704</wp:posOffset>
                </wp:positionH>
                <wp:positionV relativeFrom="paragraph">
                  <wp:posOffset>39370</wp:posOffset>
                </wp:positionV>
                <wp:extent cx="1685925" cy="533400"/>
                <wp:effectExtent l="0" t="0" r="28575" b="19050"/>
                <wp:wrapNone/>
                <wp:docPr id="24" name="Straight Connector 24"/>
                <wp:cNvGraphicFramePr/>
                <a:graphic xmlns:a="http://schemas.openxmlformats.org/drawingml/2006/main">
                  <a:graphicData uri="http://schemas.microsoft.com/office/word/2010/wordprocessingShape">
                    <wps:wsp>
                      <wps:cNvCnPr/>
                      <wps:spPr>
                        <a:xfrm flipV="1">
                          <a:off x="0" y="0"/>
                          <a:ext cx="1685925" cy="533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4" o:spid="_x0000_s1026" style="position:absolute;flip:y;z-index:251722240;visibility:visible;mso-wrap-style:square;mso-wrap-distance-left:9pt;mso-wrap-distance-top:0;mso-wrap-distance-right:9pt;mso-wrap-distance-bottom:0;mso-position-horizontal:absolute;mso-position-horizontal-relative:text;mso-position-vertical:absolute;mso-position-vertical-relative:text" from="64.15pt,3.1pt" to="196.9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" strokecolor="#4579b8 [3044]"/>
            </w:pict>
          </mc:Fallback>
        </mc:AlternateContent>
      </w:r>
      <w:r w:rsidR="00B90553">
        <w:rPr>
          <w:sz w:val="22"/>
        </w:rPr>
        <w:tab/>
      </w:r>
    </w:p>
    <w:p w:rsidR="00026F73" w:rsidRDefault="00026F73" w:rsidP="009778FD">
      <w:pPr>
        <w:pStyle w:val="ListParagraph"/>
        <w:tabs>
          <w:tab w:val="num" w:pos="3060"/>
        </w:tabs>
        <w:ind w:left="851"/>
        <w:rPr>
          <w:sz w:val="22"/>
        </w:rPr>
      </w:pPr>
    </w:p>
    <w:p w:rsidR="00026F73" w:rsidRDefault="00026F73" w:rsidP="009778FD">
      <w:pPr>
        <w:pStyle w:val="ListParagraph"/>
        <w:tabs>
          <w:tab w:val="num" w:pos="3060"/>
        </w:tabs>
        <w:ind w:left="851"/>
        <w:rPr>
          <w:sz w:val="22"/>
        </w:rPr>
      </w:pPr>
    </w:p>
    <w:p w:rsidR="00026F73" w:rsidRDefault="00026F73" w:rsidP="009778FD">
      <w:pPr>
        <w:pStyle w:val="ListParagraph"/>
        <w:tabs>
          <w:tab w:val="num" w:pos="3060"/>
        </w:tabs>
        <w:ind w:left="851"/>
        <w:rPr>
          <w:sz w:val="22"/>
        </w:rPr>
      </w:pPr>
    </w:p>
    <w:p w:rsidR="00026F73" w:rsidRDefault="00026F73" w:rsidP="009778FD">
      <w:pPr>
        <w:pStyle w:val="ListParagraph"/>
        <w:tabs>
          <w:tab w:val="num" w:pos="3060"/>
        </w:tabs>
        <w:ind w:left="851"/>
        <w:rPr>
          <w:sz w:val="22"/>
        </w:rPr>
      </w:pPr>
      <w:r>
        <w:rPr>
          <w:noProof/>
          <w:sz w:val="22"/>
          <w:lang w:val="en-CA" w:eastAsia="en-CA"/>
        </w:rPr>
        <mc:AlternateContent>
          <mc:Choice Requires="wps">
            <w:drawing>
              <wp:anchor distT="0" distB="0" distL="114300" distR="114300" simplePos="0" relativeHeight="251700736" behindDoc="0" locked="0" layoutInCell="1" allowOverlap="1" wp14:anchorId="218392E8" wp14:editId="4FA79E9B">
                <wp:simplePos x="0" y="0"/>
                <wp:positionH relativeFrom="column">
                  <wp:posOffset>3543300</wp:posOffset>
                </wp:positionH>
                <wp:positionV relativeFrom="paragraph">
                  <wp:posOffset>60325</wp:posOffset>
                </wp:positionV>
                <wp:extent cx="1797685" cy="0"/>
                <wp:effectExtent l="0" t="0" r="12065" b="19050"/>
                <wp:wrapNone/>
                <wp:docPr id="4" name="Straight Connector 4"/>
                <wp:cNvGraphicFramePr/>
                <a:graphic xmlns:a="http://schemas.openxmlformats.org/drawingml/2006/main">
                  <a:graphicData uri="http://schemas.microsoft.com/office/word/2010/wordprocessingShape">
                    <wps:wsp>
                      <wps:cNvCnPr/>
                      <wps:spPr>
                        <a:xfrm>
                          <a:off x="0" y="0"/>
                          <a:ext cx="179768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 o:spid="_x0000_s1026" style="position:absolute;z-index:251700736;visibility:visible;mso-wrap-style:square;mso-wrap-distance-left:9pt;mso-wrap-distance-top:0;mso-wrap-distance-right:9pt;mso-wrap-distance-bottom:0;mso-position-horizontal:absolute;mso-position-horizontal-relative:text;mso-position-vertical:absolute;mso-position-vertical-relative:text" from="279pt,4.75pt" to="420.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" strokecolor="#4a7ebb"/>
            </w:pict>
          </mc:Fallback>
        </mc:AlternateContent>
      </w:r>
      <w:r>
        <w:rPr>
          <w:noProof/>
          <w:sz w:val="22"/>
          <w:lang w:val="en-CA" w:eastAsia="en-CA"/>
        </w:rPr>
        <mc:AlternateContent>
          <mc:Choice Requires="wps">
            <w:drawing>
              <wp:anchor distT="0" distB="0" distL="114300" distR="114300" simplePos="0" relativeHeight="251696640" behindDoc="0" locked="0" layoutInCell="1" allowOverlap="1">
                <wp:simplePos x="0" y="0"/>
                <wp:positionH relativeFrom="column">
                  <wp:posOffset>818644</wp:posOffset>
                </wp:positionH>
                <wp:positionV relativeFrom="paragraph">
                  <wp:posOffset>63834</wp:posOffset>
                </wp:positionV>
                <wp:extent cx="1798062" cy="0"/>
                <wp:effectExtent l="0" t="0" r="12065" b="19050"/>
                <wp:wrapNone/>
                <wp:docPr id="2" name="Straight Connector 2"/>
                <wp:cNvGraphicFramePr/>
                <a:graphic xmlns:a="http://schemas.openxmlformats.org/drawingml/2006/main">
                  <a:graphicData uri="http://schemas.microsoft.com/office/word/2010/wordprocessingShape">
                    <wps:wsp>
                      <wps:cNvCnPr/>
                      <wps:spPr>
                        <a:xfrm>
                          <a:off x="0" y="0"/>
                          <a:ext cx="179806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96640;visibility:visible;mso-wrap-style:square;mso-wrap-distance-left:9pt;mso-wrap-distance-top:0;mso-wrap-distance-right:9pt;mso-wrap-distance-bottom:0;mso-position-horizontal:absolute;mso-position-horizontal-relative:text;mso-position-vertical:absolute;mso-position-vertical-relative:text" from="64.45pt,5.05pt" to="206.0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" strokecolor="#4579b8 [3044]"/>
            </w:pict>
          </mc:Fallback>
        </mc:AlternateContent>
      </w:r>
    </w:p>
    <w:p w:rsidR="00026F73" w:rsidRDefault="00B90553" w:rsidP="009778FD">
      <w:pPr>
        <w:pStyle w:val="ListParagraph"/>
        <w:tabs>
          <w:tab w:val="num" w:pos="3060"/>
        </w:tabs>
        <w:ind w:left="851"/>
        <w:rPr>
          <w:sz w:val="22"/>
        </w:rPr>
      </w:pPr>
      <w:r>
        <w:rPr>
          <w:sz w:val="22"/>
        </w:rPr>
        <w:tab/>
      </w:r>
      <w:r>
        <w:rPr>
          <w:sz w:val="22"/>
        </w:rPr>
        <w:tab/>
      </w:r>
      <w:r>
        <w:rPr>
          <w:sz w:val="22"/>
        </w:rPr>
        <w:tab/>
        <w:t>Y</w:t>
      </w:r>
      <w:r>
        <w:rPr>
          <w:sz w:val="22"/>
        </w:rPr>
        <w:tab/>
      </w:r>
      <w:r>
        <w:rPr>
          <w:sz w:val="22"/>
        </w:rPr>
        <w:tab/>
      </w:r>
      <w:r>
        <w:rPr>
          <w:sz w:val="22"/>
        </w:rPr>
        <w:tab/>
      </w:r>
      <w:r>
        <w:rPr>
          <w:sz w:val="22"/>
        </w:rPr>
        <w:tab/>
      </w:r>
      <w:r>
        <w:rPr>
          <w:sz w:val="22"/>
        </w:rPr>
        <w:tab/>
      </w:r>
      <w:r>
        <w:rPr>
          <w:sz w:val="22"/>
        </w:rPr>
        <w:tab/>
      </w:r>
      <w:r>
        <w:rPr>
          <w:sz w:val="22"/>
        </w:rPr>
        <w:tab/>
      </w:r>
      <w:proofErr w:type="spellStart"/>
      <w:r>
        <w:rPr>
          <w:sz w:val="22"/>
        </w:rPr>
        <w:t>Y</w:t>
      </w:r>
      <w:proofErr w:type="spellEnd"/>
    </w:p>
    <w:p w:rsidR="00026F73" w:rsidRDefault="00026F73" w:rsidP="009778FD">
      <w:pPr>
        <w:pStyle w:val="ListParagraph"/>
        <w:tabs>
          <w:tab w:val="num" w:pos="3060"/>
        </w:tabs>
        <w:ind w:left="851"/>
        <w:rPr>
          <w:sz w:val="22"/>
        </w:rPr>
      </w:pPr>
    </w:p>
    <w:p w:rsidR="00C8127D" w:rsidRDefault="00C465D2" w:rsidP="009778FD">
      <w:pPr>
        <w:pStyle w:val="ListParagraph"/>
        <w:numPr>
          <w:ilvl w:val="2"/>
          <w:numId w:val="7"/>
        </w:numPr>
        <w:tabs>
          <w:tab w:val="clear" w:pos="2340"/>
          <w:tab w:val="num" w:pos="851"/>
          <w:tab w:val="num" w:pos="3060"/>
        </w:tabs>
        <w:ind w:left="851" w:hanging="425"/>
        <w:rPr>
          <w:sz w:val="22"/>
        </w:rPr>
      </w:pPr>
      <w:r>
        <w:rPr>
          <w:sz w:val="22"/>
        </w:rPr>
        <w:t>Which outcome, 1 or 2, will c</w:t>
      </w:r>
      <w:r w:rsidR="00D2670D">
        <w:rPr>
          <w:sz w:val="22"/>
        </w:rPr>
        <w:t>reate a bigger chaos for non-Greece countries? Explain (2 marks).</w:t>
      </w:r>
    </w:p>
    <w:p w:rsidR="00D2670D" w:rsidRPr="00B90553" w:rsidRDefault="00B90553" w:rsidP="00D2670D">
      <w:pPr>
        <w:pStyle w:val="ListParagraph"/>
        <w:tabs>
          <w:tab w:val="num" w:pos="3060"/>
        </w:tabs>
        <w:ind w:left="851"/>
        <w:rPr>
          <w:b/>
          <w:sz w:val="22"/>
        </w:rPr>
      </w:pPr>
      <w:proofErr w:type="spellStart"/>
      <w:r w:rsidRPr="00B90553">
        <w:rPr>
          <w:b/>
          <w:sz w:val="22"/>
          <w:highlight w:val="yellow"/>
        </w:rPr>
        <w:t>Ans</w:t>
      </w:r>
      <w:proofErr w:type="spellEnd"/>
      <w:r w:rsidRPr="00B90553">
        <w:rPr>
          <w:b/>
          <w:sz w:val="22"/>
          <w:highlight w:val="yellow"/>
        </w:rPr>
        <w:t xml:space="preserve">: Outcome </w:t>
      </w:r>
      <w:r w:rsidR="008D3369">
        <w:rPr>
          <w:b/>
          <w:sz w:val="22"/>
          <w:highlight w:val="yellow"/>
        </w:rPr>
        <w:t>1</w:t>
      </w:r>
      <w:r w:rsidRPr="00B90553">
        <w:rPr>
          <w:b/>
          <w:sz w:val="22"/>
          <w:highlight w:val="yellow"/>
        </w:rPr>
        <w:t xml:space="preserve"> → because controlling habitual government overspending in Greece may actually increase the con</w:t>
      </w:r>
      <w:bookmarkStart w:id="0" w:name="_GoBack"/>
      <w:bookmarkEnd w:id="0"/>
      <w:r w:rsidRPr="00B90553">
        <w:rPr>
          <w:b/>
          <w:sz w:val="22"/>
          <w:highlight w:val="yellow"/>
        </w:rPr>
        <w:t xml:space="preserve">sumer and investment confidence of non-Greece countries. These countries may view the </w:t>
      </w:r>
      <w:proofErr w:type="spellStart"/>
      <w:r w:rsidRPr="00B90553">
        <w:rPr>
          <w:b/>
          <w:sz w:val="22"/>
          <w:highlight w:val="yellow"/>
        </w:rPr>
        <w:t>austherity</w:t>
      </w:r>
      <w:proofErr w:type="spellEnd"/>
      <w:r w:rsidRPr="00B90553">
        <w:rPr>
          <w:b/>
          <w:sz w:val="22"/>
          <w:highlight w:val="yellow"/>
        </w:rPr>
        <w:t xml:space="preserve"> measures as necessary pains to control the chronic overspending of Greece, and hence it is less likely Greece will drag down the value of the Euro and other Euro-zone countries with it.</w:t>
      </w:r>
    </w:p>
    <w:p w:rsidR="00611CFE" w:rsidRDefault="00611CFE">
      <w:pPr>
        <w:rPr>
          <w:sz w:val="22"/>
        </w:rPr>
      </w:pPr>
      <w:r>
        <w:rPr>
          <w:sz w:val="22"/>
        </w:rPr>
        <w:br w:type="page"/>
      </w:r>
    </w:p>
    <w:tbl>
      <w:tblPr>
        <w:tblpPr w:leftFromText="180" w:rightFromText="180"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026F73" w:rsidTr="00026F73">
        <w:trPr>
          <w:trHeight w:val="1552"/>
        </w:trPr>
        <w:tc>
          <w:tcPr>
            <w:tcW w:w="10740" w:type="dxa"/>
          </w:tcPr>
          <w:p w:rsidR="00026F73" w:rsidRPr="00D2670D" w:rsidRDefault="00026F73" w:rsidP="00026F73">
            <w:pPr>
              <w:rPr>
                <w:rFonts w:eastAsiaTheme="minorHAnsi"/>
                <w:b/>
                <w:i/>
                <w:sz w:val="16"/>
                <w:szCs w:val="16"/>
                <w:lang w:val="en-CA"/>
              </w:rPr>
            </w:pPr>
            <w:r>
              <w:rPr>
                <w:b/>
                <w:bCs/>
                <w:i/>
                <w:sz w:val="16"/>
              </w:rPr>
              <w:lastRenderedPageBreak/>
              <w:t xml:space="preserve">Article 2: </w:t>
            </w:r>
            <w:r w:rsidRPr="00D2670D">
              <w:rPr>
                <w:rFonts w:eastAsiaTheme="minorHAnsi"/>
                <w:b/>
                <w:i/>
                <w:sz w:val="16"/>
                <w:szCs w:val="16"/>
                <w:lang w:val="en-CA"/>
              </w:rPr>
              <w:t xml:space="preserve"> </w:t>
            </w:r>
            <w:proofErr w:type="spellStart"/>
            <w:r w:rsidRPr="00D2670D">
              <w:rPr>
                <w:rFonts w:eastAsiaTheme="minorHAnsi"/>
                <w:b/>
                <w:i/>
                <w:sz w:val="16"/>
                <w:szCs w:val="16"/>
                <w:lang w:val="en-CA"/>
              </w:rPr>
              <w:t>Coeure</w:t>
            </w:r>
            <w:proofErr w:type="spellEnd"/>
            <w:r w:rsidRPr="00D2670D">
              <w:rPr>
                <w:rFonts w:eastAsiaTheme="minorHAnsi"/>
                <w:b/>
                <w:i/>
                <w:sz w:val="16"/>
                <w:szCs w:val="16"/>
                <w:lang w:val="en-CA"/>
              </w:rPr>
              <w:t xml:space="preserve"> Triggers Bets ECB Will Restart Bond Purchases for Spain</w:t>
            </w:r>
          </w:p>
          <w:p w:rsidR="00026F73" w:rsidRPr="00D2670D" w:rsidRDefault="00026F73" w:rsidP="00026F73">
            <w:pPr>
              <w:rPr>
                <w:rFonts w:eastAsiaTheme="minorHAnsi"/>
                <w:sz w:val="16"/>
                <w:szCs w:val="16"/>
                <w:lang w:val="en-CA"/>
              </w:rPr>
            </w:pPr>
            <w:r w:rsidRPr="00D2670D">
              <w:rPr>
                <w:rFonts w:eastAsiaTheme="minorHAnsi"/>
                <w:sz w:val="16"/>
                <w:szCs w:val="16"/>
                <w:lang w:val="en-CA"/>
              </w:rPr>
              <w:t xml:space="preserve">Bloomberg, by Mark </w:t>
            </w:r>
            <w:proofErr w:type="spellStart"/>
            <w:r w:rsidRPr="00D2670D">
              <w:rPr>
                <w:rFonts w:eastAsiaTheme="minorHAnsi"/>
                <w:sz w:val="16"/>
                <w:szCs w:val="16"/>
                <w:lang w:val="en-CA"/>
              </w:rPr>
              <w:t>Deen</w:t>
            </w:r>
            <w:proofErr w:type="spellEnd"/>
            <w:r w:rsidRPr="00D2670D">
              <w:rPr>
                <w:rFonts w:eastAsiaTheme="minorHAnsi"/>
                <w:sz w:val="16"/>
                <w:szCs w:val="16"/>
                <w:lang w:val="en-CA"/>
              </w:rPr>
              <w:t xml:space="preserve"> and Jana </w:t>
            </w:r>
            <w:proofErr w:type="spellStart"/>
            <w:r w:rsidRPr="00D2670D">
              <w:rPr>
                <w:rFonts w:eastAsiaTheme="minorHAnsi"/>
                <w:sz w:val="16"/>
                <w:szCs w:val="16"/>
                <w:lang w:val="en-CA"/>
              </w:rPr>
              <w:t>Randow</w:t>
            </w:r>
            <w:proofErr w:type="spellEnd"/>
            <w:r w:rsidRPr="00D2670D">
              <w:rPr>
                <w:rFonts w:eastAsiaTheme="minorHAnsi"/>
                <w:sz w:val="16"/>
                <w:szCs w:val="16"/>
                <w:lang w:val="en-CA"/>
              </w:rPr>
              <w:t xml:space="preserve"> - Apr 11, 2012 9:06 AM ET</w:t>
            </w:r>
          </w:p>
          <w:p w:rsidR="00026F73" w:rsidRPr="00D2670D" w:rsidRDefault="00026F73" w:rsidP="00026F73">
            <w:pPr>
              <w:rPr>
                <w:rFonts w:eastAsiaTheme="minorHAnsi"/>
                <w:sz w:val="16"/>
                <w:szCs w:val="16"/>
                <w:lang w:val="en-CA"/>
              </w:rPr>
            </w:pPr>
          </w:p>
          <w:p w:rsidR="00026F73" w:rsidRDefault="00026F73" w:rsidP="00026F73">
            <w:pPr>
              <w:rPr>
                <w:rFonts w:eastAsiaTheme="minorHAnsi"/>
                <w:sz w:val="16"/>
                <w:szCs w:val="16"/>
                <w:lang w:val="en-CA"/>
              </w:rPr>
            </w:pPr>
            <w:r w:rsidRPr="00D2670D">
              <w:rPr>
                <w:rFonts w:eastAsiaTheme="minorHAnsi"/>
                <w:sz w:val="16"/>
                <w:szCs w:val="16"/>
                <w:lang w:val="en-CA"/>
              </w:rPr>
              <w:t xml:space="preserve">European Central Bank </w:t>
            </w:r>
            <w:r>
              <w:rPr>
                <w:rFonts w:eastAsiaTheme="minorHAnsi"/>
                <w:sz w:val="16"/>
                <w:szCs w:val="16"/>
                <w:lang w:val="en-CA"/>
              </w:rPr>
              <w:t xml:space="preserve">(ECB) </w:t>
            </w:r>
            <w:r w:rsidRPr="00D2670D">
              <w:rPr>
                <w:rFonts w:eastAsiaTheme="minorHAnsi"/>
                <w:sz w:val="16"/>
                <w:szCs w:val="16"/>
                <w:lang w:val="en-CA"/>
              </w:rPr>
              <w:t xml:space="preserve">Executive Board member Benoit </w:t>
            </w:r>
            <w:proofErr w:type="spellStart"/>
            <w:r w:rsidRPr="00D2670D">
              <w:rPr>
                <w:rFonts w:eastAsiaTheme="minorHAnsi"/>
                <w:sz w:val="16"/>
                <w:szCs w:val="16"/>
                <w:lang w:val="en-CA"/>
              </w:rPr>
              <w:t>Coeure</w:t>
            </w:r>
            <w:proofErr w:type="spellEnd"/>
            <w:r w:rsidRPr="00D2670D">
              <w:rPr>
                <w:rFonts w:eastAsiaTheme="minorHAnsi"/>
                <w:sz w:val="16"/>
                <w:szCs w:val="16"/>
                <w:lang w:val="en-CA"/>
              </w:rPr>
              <w:t xml:space="preserve"> triggered speculation that the bank will revive its</w:t>
            </w:r>
            <w:r>
              <w:rPr>
                <w:rFonts w:eastAsiaTheme="minorHAnsi"/>
                <w:sz w:val="16"/>
                <w:szCs w:val="16"/>
                <w:lang w:val="en-CA"/>
              </w:rPr>
              <w:t xml:space="preserve"> bond-purchase program as </w:t>
            </w:r>
            <w:r w:rsidRPr="00D2670D">
              <w:rPr>
                <w:rFonts w:eastAsiaTheme="minorHAnsi"/>
                <w:sz w:val="16"/>
                <w:szCs w:val="16"/>
                <w:lang w:val="en-CA"/>
              </w:rPr>
              <w:t>Spain’s debt crisis threatens to boil over again.</w:t>
            </w:r>
            <w:r>
              <w:rPr>
                <w:rFonts w:eastAsiaTheme="minorHAnsi"/>
                <w:sz w:val="16"/>
                <w:szCs w:val="16"/>
                <w:lang w:val="en-CA"/>
              </w:rPr>
              <w:t xml:space="preserve"> </w:t>
            </w:r>
            <w:r w:rsidRPr="00D2670D">
              <w:rPr>
                <w:rFonts w:eastAsiaTheme="minorHAnsi"/>
                <w:sz w:val="16"/>
                <w:szCs w:val="16"/>
                <w:lang w:val="en-CA"/>
              </w:rPr>
              <w:t xml:space="preserve">Spanish “market conditions are not justified,” </w:t>
            </w:r>
            <w:proofErr w:type="spellStart"/>
            <w:r w:rsidRPr="00D2670D">
              <w:rPr>
                <w:rFonts w:eastAsiaTheme="minorHAnsi"/>
                <w:sz w:val="16"/>
                <w:szCs w:val="16"/>
                <w:lang w:val="en-CA"/>
              </w:rPr>
              <w:t>Coeure</w:t>
            </w:r>
            <w:proofErr w:type="spellEnd"/>
            <w:r w:rsidRPr="00D2670D">
              <w:rPr>
                <w:rFonts w:eastAsiaTheme="minorHAnsi"/>
                <w:sz w:val="16"/>
                <w:szCs w:val="16"/>
                <w:lang w:val="en-CA"/>
              </w:rPr>
              <w:t>, who heads the ECB’s market operations division, said at an event in Paris today. “Will the ECB intervene? We have an instrument, the securities markets program, which hasn’t been used recently but it still exists.”</w:t>
            </w:r>
          </w:p>
          <w:p w:rsidR="00026F73" w:rsidRDefault="00026F73" w:rsidP="00026F73">
            <w:pPr>
              <w:rPr>
                <w:rFonts w:eastAsiaTheme="minorHAnsi"/>
                <w:sz w:val="16"/>
                <w:szCs w:val="16"/>
                <w:lang w:val="en-CA"/>
              </w:rPr>
            </w:pPr>
          </w:p>
          <w:p w:rsidR="00026F73" w:rsidRDefault="00026F73" w:rsidP="00026F73">
            <w:pPr>
              <w:rPr>
                <w:sz w:val="16"/>
              </w:rPr>
            </w:pPr>
            <w:r w:rsidRPr="00D351D3">
              <w:rPr>
                <w:rFonts w:eastAsiaTheme="minorHAnsi"/>
                <w:sz w:val="16"/>
                <w:szCs w:val="16"/>
                <w:lang w:val="en-CA"/>
              </w:rPr>
              <w:t>Recently, the total rate of return (or yield) on Spanish 10-year bonds clim</w:t>
            </w:r>
            <w:r>
              <w:rPr>
                <w:rFonts w:eastAsiaTheme="minorHAnsi"/>
                <w:sz w:val="16"/>
                <w:szCs w:val="16"/>
                <w:lang w:val="en-CA"/>
              </w:rPr>
              <w:t>bed to a four-month high of 7.25%</w:t>
            </w:r>
            <w:r w:rsidRPr="00D351D3">
              <w:rPr>
                <w:rFonts w:eastAsiaTheme="minorHAnsi"/>
                <w:sz w:val="16"/>
                <w:szCs w:val="16"/>
                <w:lang w:val="en-CA"/>
              </w:rPr>
              <w:t>. A similar German</w:t>
            </w:r>
            <w:r>
              <w:rPr>
                <w:rFonts w:eastAsiaTheme="minorHAnsi"/>
                <w:sz w:val="16"/>
                <w:szCs w:val="16"/>
                <w:lang w:val="en-CA"/>
              </w:rPr>
              <w:t xml:space="preserve"> bond offers a yield of around 3</w:t>
            </w:r>
            <w:r w:rsidRPr="00D351D3">
              <w:rPr>
                <w:rFonts w:eastAsiaTheme="minorHAnsi"/>
                <w:sz w:val="16"/>
                <w:szCs w:val="16"/>
                <w:lang w:val="en-CA"/>
              </w:rPr>
              <w:t>%.</w:t>
            </w:r>
          </w:p>
        </w:tc>
      </w:tr>
    </w:tbl>
    <w:p w:rsidR="00C71734" w:rsidRPr="00C71734" w:rsidRDefault="00D2670D" w:rsidP="00175116">
      <w:pPr>
        <w:pStyle w:val="List2"/>
        <w:numPr>
          <w:ilvl w:val="1"/>
          <w:numId w:val="7"/>
        </w:numPr>
        <w:tabs>
          <w:tab w:val="clear" w:pos="1800"/>
          <w:tab w:val="num" w:pos="426"/>
        </w:tabs>
        <w:ind w:left="426" w:hanging="426"/>
        <w:rPr>
          <w:rFonts w:ascii="Times New Roman" w:hAnsi="Times New Roman"/>
          <w:sz w:val="22"/>
          <w:szCs w:val="24"/>
          <w:lang w:val="en-US"/>
        </w:rPr>
      </w:pPr>
      <w:r>
        <w:rPr>
          <w:rFonts w:ascii="Times New Roman" w:hAnsi="Times New Roman"/>
          <w:sz w:val="22"/>
        </w:rPr>
        <w:t xml:space="preserve">Article 2: </w:t>
      </w:r>
      <w:r w:rsidR="00D351D3">
        <w:rPr>
          <w:rFonts w:ascii="Times New Roman" w:hAnsi="Times New Roman"/>
          <w:sz w:val="22"/>
        </w:rPr>
        <w:t>Besides Greece, Spain has also been under debt pressure.</w:t>
      </w:r>
    </w:p>
    <w:p w:rsidR="00302EA7" w:rsidRDefault="00D2670D" w:rsidP="00C71734">
      <w:pPr>
        <w:pStyle w:val="List2"/>
        <w:numPr>
          <w:ilvl w:val="2"/>
          <w:numId w:val="7"/>
        </w:numPr>
        <w:tabs>
          <w:tab w:val="clear" w:pos="2340"/>
          <w:tab w:val="num" w:pos="851"/>
        </w:tabs>
        <w:ind w:left="851" w:hanging="425"/>
        <w:rPr>
          <w:rFonts w:ascii="Times New Roman" w:hAnsi="Times New Roman"/>
          <w:sz w:val="22"/>
          <w:szCs w:val="24"/>
          <w:lang w:val="en-US"/>
        </w:rPr>
      </w:pPr>
      <w:r>
        <w:rPr>
          <w:rFonts w:ascii="Times New Roman" w:hAnsi="Times New Roman"/>
          <w:sz w:val="22"/>
        </w:rPr>
        <w:t>If the ECB does revive its bond-purchase program, how would it affect Spain’</w:t>
      </w:r>
      <w:r w:rsidR="00302EA7">
        <w:rPr>
          <w:rFonts w:ascii="Times New Roman" w:hAnsi="Times New Roman"/>
          <w:sz w:val="22"/>
        </w:rPr>
        <w:t xml:space="preserve">s borrowing cost and </w:t>
      </w:r>
      <w:r>
        <w:rPr>
          <w:rFonts w:ascii="Times New Roman" w:hAnsi="Times New Roman"/>
          <w:sz w:val="22"/>
        </w:rPr>
        <w:t>EU’s</w:t>
      </w:r>
      <w:r w:rsidR="00302EA7">
        <w:rPr>
          <w:rFonts w:ascii="Times New Roman" w:hAnsi="Times New Roman"/>
          <w:sz w:val="22"/>
        </w:rPr>
        <w:t xml:space="preserve"> money supply</w:t>
      </w:r>
      <w:r>
        <w:rPr>
          <w:rFonts w:ascii="Times New Roman" w:hAnsi="Times New Roman"/>
          <w:sz w:val="22"/>
        </w:rPr>
        <w:t>? Explain</w:t>
      </w:r>
      <w:r w:rsidR="00346628">
        <w:rPr>
          <w:rFonts w:ascii="Times New Roman" w:hAnsi="Times New Roman"/>
          <w:sz w:val="22"/>
        </w:rPr>
        <w:t xml:space="preserve"> which component of the money supply has been affected</w:t>
      </w:r>
      <w:r w:rsidR="00611CFE">
        <w:rPr>
          <w:rFonts w:ascii="Times New Roman" w:hAnsi="Times New Roman"/>
          <w:sz w:val="22"/>
        </w:rPr>
        <w:t xml:space="preserve">, and use the </w:t>
      </w:r>
      <w:proofErr w:type="spellStart"/>
      <w:r w:rsidR="00611CFE">
        <w:rPr>
          <w:rFonts w:ascii="Times New Roman" w:hAnsi="Times New Roman"/>
          <w:sz w:val="22"/>
        </w:rPr>
        <w:t>Md</w:t>
      </w:r>
      <w:proofErr w:type="spellEnd"/>
      <w:r w:rsidR="00611CFE">
        <w:rPr>
          <w:rFonts w:ascii="Times New Roman" w:hAnsi="Times New Roman"/>
          <w:sz w:val="22"/>
        </w:rPr>
        <w:t xml:space="preserve">=Ms </w:t>
      </w:r>
      <w:proofErr w:type="gramStart"/>
      <w:r w:rsidR="00611CFE">
        <w:rPr>
          <w:rFonts w:ascii="Times New Roman" w:hAnsi="Times New Roman"/>
          <w:sz w:val="22"/>
        </w:rPr>
        <w:t>diagram</w:t>
      </w:r>
      <w:proofErr w:type="gramEnd"/>
      <w:r w:rsidR="00611CFE">
        <w:rPr>
          <w:rFonts w:ascii="Times New Roman" w:hAnsi="Times New Roman"/>
          <w:sz w:val="22"/>
        </w:rPr>
        <w:t xml:space="preserve"> to demonstrate your results</w:t>
      </w:r>
      <w:r>
        <w:rPr>
          <w:rFonts w:ascii="Times New Roman" w:hAnsi="Times New Roman"/>
          <w:sz w:val="22"/>
        </w:rPr>
        <w:t xml:space="preserve"> </w:t>
      </w:r>
      <w:r>
        <w:rPr>
          <w:rFonts w:ascii="Times New Roman" w:hAnsi="Times New Roman"/>
          <w:sz w:val="22"/>
          <w:szCs w:val="24"/>
          <w:lang w:val="en-US"/>
        </w:rPr>
        <w:t>(</w:t>
      </w:r>
      <w:r w:rsidR="00346628">
        <w:rPr>
          <w:rFonts w:ascii="Times New Roman" w:hAnsi="Times New Roman"/>
          <w:sz w:val="22"/>
          <w:szCs w:val="24"/>
          <w:lang w:val="en-US"/>
        </w:rPr>
        <w:t>3</w:t>
      </w:r>
      <w:r w:rsidR="00C8127D">
        <w:rPr>
          <w:rFonts w:ascii="Times New Roman" w:hAnsi="Times New Roman"/>
          <w:sz w:val="22"/>
          <w:szCs w:val="24"/>
          <w:lang w:val="en-US"/>
        </w:rPr>
        <w:t xml:space="preserve"> marks).</w:t>
      </w:r>
      <w:r>
        <w:rPr>
          <w:rFonts w:ascii="Times New Roman" w:hAnsi="Times New Roman"/>
          <w:sz w:val="22"/>
          <w:szCs w:val="24"/>
          <w:lang w:val="en-US"/>
        </w:rPr>
        <w:t xml:space="preserve"> </w:t>
      </w:r>
    </w:p>
    <w:p w:rsidR="00026F73" w:rsidRPr="00B90553" w:rsidRDefault="00B90553" w:rsidP="00026F73">
      <w:pPr>
        <w:pStyle w:val="List2"/>
        <w:ind w:left="851" w:firstLine="0"/>
        <w:rPr>
          <w:rFonts w:ascii="Times New Roman" w:hAnsi="Times New Roman"/>
          <w:b/>
          <w:sz w:val="22"/>
          <w:szCs w:val="24"/>
          <w:lang w:val="en-US"/>
        </w:rPr>
      </w:pPr>
      <w:proofErr w:type="spellStart"/>
      <w:r w:rsidRPr="00B90553">
        <w:rPr>
          <w:rFonts w:ascii="Times New Roman" w:hAnsi="Times New Roman"/>
          <w:b/>
          <w:sz w:val="22"/>
          <w:szCs w:val="24"/>
          <w:highlight w:val="yellow"/>
          <w:lang w:val="en-US"/>
        </w:rPr>
        <w:t>Ans</w:t>
      </w:r>
      <w:proofErr w:type="spellEnd"/>
      <w:r w:rsidRPr="00B90553">
        <w:rPr>
          <w:rFonts w:ascii="Times New Roman" w:hAnsi="Times New Roman"/>
          <w:b/>
          <w:sz w:val="22"/>
          <w:szCs w:val="24"/>
          <w:highlight w:val="yellow"/>
          <w:lang w:val="en-US"/>
        </w:rPr>
        <w:t>: ECB injects more money into the banking system by buying Spanish bonds. This will increase the monetary base, and money supply will be affected via the money market multiplier</w:t>
      </w:r>
      <w:r w:rsidR="00945BDA">
        <w:rPr>
          <w:rFonts w:ascii="Times New Roman" w:hAnsi="Times New Roman"/>
          <w:b/>
          <w:sz w:val="22"/>
          <w:szCs w:val="24"/>
          <w:highlight w:val="yellow"/>
          <w:lang w:val="en-US"/>
        </w:rPr>
        <w:t xml:space="preserve">. The interest rates will be kept </w:t>
      </w:r>
      <w:proofErr w:type="gramStart"/>
      <w:r w:rsidR="00945BDA">
        <w:rPr>
          <w:rFonts w:ascii="Times New Roman" w:hAnsi="Times New Roman"/>
          <w:b/>
          <w:sz w:val="22"/>
          <w:szCs w:val="24"/>
          <w:highlight w:val="yellow"/>
          <w:lang w:val="en-US"/>
        </w:rPr>
        <w:t>low,</w:t>
      </w:r>
      <w:proofErr w:type="gramEnd"/>
      <w:r w:rsidR="00945BDA">
        <w:rPr>
          <w:rFonts w:ascii="Times New Roman" w:hAnsi="Times New Roman"/>
          <w:b/>
          <w:sz w:val="22"/>
          <w:szCs w:val="24"/>
          <w:highlight w:val="yellow"/>
          <w:lang w:val="en-US"/>
        </w:rPr>
        <w:t xml:space="preserve"> hence keep Spain’s borrowing costs low</w:t>
      </w:r>
      <w:r w:rsidRPr="00B90553">
        <w:rPr>
          <w:rFonts w:ascii="Times New Roman" w:hAnsi="Times New Roman"/>
          <w:b/>
          <w:sz w:val="22"/>
          <w:szCs w:val="24"/>
          <w:highlight w:val="yellow"/>
          <w:lang w:val="en-US"/>
        </w:rPr>
        <w:t>.</w:t>
      </w:r>
    </w:p>
    <w:p w:rsidR="00B90553" w:rsidRDefault="00B90553" w:rsidP="00026F73">
      <w:pPr>
        <w:pStyle w:val="List2"/>
        <w:ind w:left="851" w:firstLine="0"/>
        <w:rPr>
          <w:rFonts w:ascii="Times New Roman" w:hAnsi="Times New Roman"/>
          <w:sz w:val="22"/>
          <w:szCs w:val="24"/>
          <w:lang w:val="en-US"/>
        </w:rPr>
      </w:pPr>
      <w:r>
        <w:rPr>
          <w:rFonts w:ascii="Times New Roman" w:hAnsi="Times New Roman"/>
          <w:noProof/>
          <w:sz w:val="22"/>
          <w:szCs w:val="24"/>
          <w:lang w:val="en-CA" w:eastAsia="en-CA"/>
        </w:rPr>
        <mc:AlternateContent>
          <mc:Choice Requires="wps">
            <w:drawing>
              <wp:anchor distT="0" distB="0" distL="114300" distR="114300" simplePos="0" relativeHeight="251701760" behindDoc="0" locked="0" layoutInCell="1" allowOverlap="1" wp14:anchorId="3B2B0167" wp14:editId="7BE19C5D">
                <wp:simplePos x="0" y="0"/>
                <wp:positionH relativeFrom="column">
                  <wp:posOffset>756285</wp:posOffset>
                </wp:positionH>
                <wp:positionV relativeFrom="paragraph">
                  <wp:posOffset>133350</wp:posOffset>
                </wp:positionV>
                <wp:extent cx="0" cy="1130935"/>
                <wp:effectExtent l="0" t="0" r="19050" b="12065"/>
                <wp:wrapNone/>
                <wp:docPr id="5" name="Straight Connector 5"/>
                <wp:cNvGraphicFramePr/>
                <a:graphic xmlns:a="http://schemas.openxmlformats.org/drawingml/2006/main">
                  <a:graphicData uri="http://schemas.microsoft.com/office/word/2010/wordprocessingShape">
                    <wps:wsp>
                      <wps:cNvCnPr/>
                      <wps:spPr>
                        <a:xfrm>
                          <a:off x="0" y="0"/>
                          <a:ext cx="0" cy="11309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701760;visibility:visible;mso-wrap-style:square;mso-wrap-distance-left:9pt;mso-wrap-distance-top:0;mso-wrap-distance-right:9pt;mso-wrap-distance-bottom:0;mso-position-horizontal:absolute;mso-position-horizontal-relative:text;mso-position-vertical:absolute;mso-position-vertical-relative:text" from="59.55pt,10.5pt" to="59.55pt,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" strokecolor="#4579b8 [3044]"/>
            </w:pict>
          </mc:Fallback>
        </mc:AlternateContent>
      </w:r>
    </w:p>
    <w:p w:rsidR="00026F73" w:rsidRDefault="00B90553" w:rsidP="00026F73">
      <w:pPr>
        <w:pStyle w:val="List2"/>
        <w:ind w:left="851" w:firstLine="0"/>
        <w:rPr>
          <w:rFonts w:ascii="Times New Roman" w:hAnsi="Times New Roman"/>
          <w:sz w:val="22"/>
          <w:szCs w:val="24"/>
          <w:lang w:val="en-US"/>
        </w:rPr>
      </w:pPr>
      <w:r>
        <w:rPr>
          <w:rFonts w:ascii="Times New Roman" w:hAnsi="Times New Roman"/>
          <w:noProof/>
          <w:sz w:val="22"/>
          <w:szCs w:val="24"/>
          <w:lang w:val="en-CA" w:eastAsia="en-CA"/>
        </w:rPr>
        <mc:AlternateContent>
          <mc:Choice Requires="wps">
            <w:drawing>
              <wp:anchor distT="0" distB="0" distL="114300" distR="114300" simplePos="0" relativeHeight="251729408" behindDoc="0" locked="0" layoutInCell="1" allowOverlap="1">
                <wp:simplePos x="0" y="0"/>
                <wp:positionH relativeFrom="column">
                  <wp:posOffset>1605280</wp:posOffset>
                </wp:positionH>
                <wp:positionV relativeFrom="paragraph">
                  <wp:posOffset>135890</wp:posOffset>
                </wp:positionV>
                <wp:extent cx="19050" cy="969010"/>
                <wp:effectExtent l="0" t="0" r="19050" b="21590"/>
                <wp:wrapNone/>
                <wp:docPr id="31" name="Straight Connector 31"/>
                <wp:cNvGraphicFramePr/>
                <a:graphic xmlns:a="http://schemas.openxmlformats.org/drawingml/2006/main">
                  <a:graphicData uri="http://schemas.microsoft.com/office/word/2010/wordprocessingShape">
                    <wps:wsp>
                      <wps:cNvCnPr/>
                      <wps:spPr>
                        <a:xfrm>
                          <a:off x="0" y="0"/>
                          <a:ext cx="19050" cy="969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 o:spid="_x0000_s1026" style="position:absolute;z-index:251729408;visibility:visible;mso-wrap-style:square;mso-wrap-distance-left:9pt;mso-wrap-distance-top:0;mso-wrap-distance-right:9pt;mso-wrap-distance-bottom:0;mso-position-horizontal:absolute;mso-position-horizontal-relative:text;mso-position-vertical:absolute;mso-position-vertical-relative:text" from="126.4pt,10.7pt" to="127.9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" strokecolor="#4579b8 [3044]"/>
            </w:pict>
          </mc:Fallback>
        </mc:AlternateContent>
      </w:r>
      <w:r>
        <w:rPr>
          <w:rFonts w:ascii="Times New Roman" w:hAnsi="Times New Roman"/>
          <w:noProof/>
          <w:sz w:val="22"/>
          <w:szCs w:val="24"/>
          <w:lang w:val="en-CA" w:eastAsia="en-CA"/>
        </w:rPr>
        <mc:AlternateContent>
          <mc:Choice Requires="wps">
            <w:drawing>
              <wp:anchor distT="0" distB="0" distL="114300" distR="114300" simplePos="0" relativeHeight="251728384" behindDoc="0" locked="0" layoutInCell="1" allowOverlap="1">
                <wp:simplePos x="0" y="0"/>
                <wp:positionH relativeFrom="column">
                  <wp:posOffset>1167130</wp:posOffset>
                </wp:positionH>
                <wp:positionV relativeFrom="paragraph">
                  <wp:posOffset>135890</wp:posOffset>
                </wp:positionV>
                <wp:extent cx="19050" cy="969010"/>
                <wp:effectExtent l="0" t="0" r="19050" b="21590"/>
                <wp:wrapNone/>
                <wp:docPr id="30" name="Straight Connector 30"/>
                <wp:cNvGraphicFramePr/>
                <a:graphic xmlns:a="http://schemas.openxmlformats.org/drawingml/2006/main">
                  <a:graphicData uri="http://schemas.microsoft.com/office/word/2010/wordprocessingShape">
                    <wps:wsp>
                      <wps:cNvCnPr/>
                      <wps:spPr>
                        <a:xfrm>
                          <a:off x="0" y="0"/>
                          <a:ext cx="19050" cy="969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 o:spid="_x0000_s1026" style="position:absolute;z-index:251728384;visibility:visible;mso-wrap-style:square;mso-wrap-distance-left:9pt;mso-wrap-distance-top:0;mso-wrap-distance-right:9pt;mso-wrap-distance-bottom:0;mso-position-horizontal:absolute;mso-position-horizontal-relative:text;mso-position-vertical:absolute;mso-position-vertical-relative:text" from="91.9pt,10.7pt" to="93.4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" strokecolor="#4579b8 [3044]"/>
            </w:pict>
          </mc:Fallback>
        </mc:AlternateContent>
      </w:r>
      <w:r>
        <w:rPr>
          <w:rFonts w:ascii="Times New Roman" w:hAnsi="Times New Roman"/>
          <w:noProof/>
          <w:sz w:val="22"/>
          <w:szCs w:val="24"/>
          <w:lang w:val="en-CA" w:eastAsia="en-CA"/>
        </w:rPr>
        <mc:AlternateContent>
          <mc:Choice Requires="wps">
            <w:drawing>
              <wp:anchor distT="0" distB="0" distL="114300" distR="114300" simplePos="0" relativeHeight="251727360" behindDoc="0" locked="0" layoutInCell="1" allowOverlap="1">
                <wp:simplePos x="0" y="0"/>
                <wp:positionH relativeFrom="column">
                  <wp:posOffset>757554</wp:posOffset>
                </wp:positionH>
                <wp:positionV relativeFrom="paragraph">
                  <wp:posOffset>135890</wp:posOffset>
                </wp:positionV>
                <wp:extent cx="1400175" cy="87630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1400175" cy="876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 o:spid="_x0000_s1026" style="position:absolute;z-index:251727360;visibility:visible;mso-wrap-style:square;mso-wrap-distance-left:9pt;mso-wrap-distance-top:0;mso-wrap-distance-right:9pt;mso-wrap-distance-bottom:0;mso-position-horizontal:absolute;mso-position-horizontal-relative:text;mso-position-vertical:absolute;mso-position-vertical-relative:text" from="59.65pt,10.7pt" to="169.9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" strokecolor="#4579b8 [3044]"/>
            </w:pict>
          </mc:Fallback>
        </mc:AlternateContent>
      </w:r>
      <w:r>
        <w:rPr>
          <w:rFonts w:ascii="Times New Roman" w:hAnsi="Times New Roman"/>
          <w:sz w:val="22"/>
          <w:szCs w:val="24"/>
          <w:lang w:val="en-US"/>
        </w:rPr>
        <w:t xml:space="preserve">   </w:t>
      </w:r>
      <w:proofErr w:type="spellStart"/>
      <w:r>
        <w:rPr>
          <w:rFonts w:ascii="Times New Roman" w:hAnsi="Times New Roman"/>
          <w:sz w:val="22"/>
          <w:szCs w:val="24"/>
          <w:lang w:val="en-US"/>
        </w:rPr>
        <w:t>i</w:t>
      </w:r>
      <w:proofErr w:type="spellEnd"/>
      <w:r>
        <w:rPr>
          <w:rFonts w:ascii="Times New Roman" w:hAnsi="Times New Roman"/>
          <w:sz w:val="22"/>
          <w:szCs w:val="24"/>
          <w:lang w:val="en-US"/>
        </w:rPr>
        <w:t xml:space="preserve"> </w:t>
      </w:r>
      <w:r>
        <w:rPr>
          <w:rFonts w:ascii="Times New Roman" w:hAnsi="Times New Roman"/>
          <w:sz w:val="22"/>
          <w:szCs w:val="24"/>
          <w:lang w:val="en-US"/>
        </w:rPr>
        <w:tab/>
      </w:r>
      <w:r>
        <w:rPr>
          <w:rFonts w:ascii="Times New Roman" w:hAnsi="Times New Roman"/>
          <w:sz w:val="22"/>
          <w:szCs w:val="24"/>
          <w:lang w:val="en-US"/>
        </w:rPr>
        <w:tab/>
        <w:t>Ms</w:t>
      </w:r>
      <w:r w:rsidRPr="00B90553">
        <w:rPr>
          <w:rFonts w:ascii="Times New Roman" w:hAnsi="Times New Roman"/>
          <w:sz w:val="22"/>
          <w:szCs w:val="24"/>
          <w:vertAlign w:val="subscript"/>
          <w:lang w:val="en-US"/>
        </w:rPr>
        <w:t>0</w:t>
      </w:r>
      <w:r>
        <w:rPr>
          <w:rFonts w:ascii="Times New Roman" w:hAnsi="Times New Roman"/>
          <w:sz w:val="22"/>
          <w:szCs w:val="24"/>
          <w:vertAlign w:val="subscript"/>
          <w:lang w:val="en-US"/>
        </w:rPr>
        <w:tab/>
      </w:r>
      <w:r w:rsidRPr="00B90553">
        <w:rPr>
          <w:rFonts w:ascii="Times New Roman" w:hAnsi="Times New Roman"/>
          <w:sz w:val="22"/>
          <w:szCs w:val="24"/>
          <w:lang w:val="en-US"/>
        </w:rPr>
        <w:t>Ms</w:t>
      </w:r>
      <w:r>
        <w:rPr>
          <w:rFonts w:ascii="Times New Roman" w:hAnsi="Times New Roman"/>
          <w:sz w:val="22"/>
          <w:szCs w:val="24"/>
          <w:vertAlign w:val="subscript"/>
          <w:lang w:val="en-US"/>
        </w:rPr>
        <w:t>1</w:t>
      </w:r>
    </w:p>
    <w:p w:rsidR="00026F73" w:rsidRDefault="00B90553" w:rsidP="00026F73">
      <w:pPr>
        <w:pStyle w:val="List2"/>
        <w:ind w:left="851" w:firstLine="0"/>
        <w:rPr>
          <w:rFonts w:ascii="Times New Roman" w:hAnsi="Times New Roman"/>
          <w:sz w:val="22"/>
          <w:szCs w:val="24"/>
          <w:lang w:val="en-US"/>
        </w:rPr>
      </w:pPr>
      <w:r>
        <w:rPr>
          <w:rFonts w:ascii="Times New Roman" w:hAnsi="Times New Roman"/>
          <w:noProof/>
          <w:sz w:val="22"/>
          <w:szCs w:val="24"/>
          <w:lang w:val="en-CA" w:eastAsia="en-CA"/>
        </w:rPr>
        <mc:AlternateContent>
          <mc:Choice Requires="wps">
            <w:drawing>
              <wp:anchor distT="0" distB="0" distL="114300" distR="114300" simplePos="0" relativeHeight="251730432" behindDoc="0" locked="0" layoutInCell="1" allowOverlap="1">
                <wp:simplePos x="0" y="0"/>
                <wp:positionH relativeFrom="column">
                  <wp:posOffset>1281430</wp:posOffset>
                </wp:positionH>
                <wp:positionV relativeFrom="paragraph">
                  <wp:posOffset>118110</wp:posOffset>
                </wp:positionV>
                <wp:extent cx="276225" cy="9525"/>
                <wp:effectExtent l="0" t="76200" r="9525" b="104775"/>
                <wp:wrapNone/>
                <wp:docPr id="32" name="Straight Arrow Connector 32"/>
                <wp:cNvGraphicFramePr/>
                <a:graphic xmlns:a="http://schemas.openxmlformats.org/drawingml/2006/main">
                  <a:graphicData uri="http://schemas.microsoft.com/office/word/2010/wordprocessingShape">
                    <wps:wsp>
                      <wps:cNvCnPr/>
                      <wps:spPr>
                        <a:xfrm>
                          <a:off x="0" y="0"/>
                          <a:ext cx="2762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2" o:spid="_x0000_s1026" type="#_x0000_t32" style="position:absolute;margin-left:100.9pt;margin-top:9.3pt;width:21.75pt;height:.75pt;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" strokecolor="#4579b8 [3044]">
                <v:stroke endarrow="open"/>
              </v:shape>
            </w:pict>
          </mc:Fallback>
        </mc:AlternateContent>
      </w:r>
    </w:p>
    <w:p w:rsidR="00026F73" w:rsidRDefault="00026F73" w:rsidP="00026F73">
      <w:pPr>
        <w:pStyle w:val="List2"/>
        <w:ind w:left="851" w:firstLine="0"/>
        <w:rPr>
          <w:rFonts w:ascii="Times New Roman" w:hAnsi="Times New Roman"/>
          <w:sz w:val="22"/>
          <w:szCs w:val="24"/>
          <w:lang w:val="en-US"/>
        </w:rPr>
      </w:pPr>
    </w:p>
    <w:p w:rsidR="00026F73" w:rsidRDefault="00026F73" w:rsidP="00026F73">
      <w:pPr>
        <w:pStyle w:val="List2"/>
        <w:ind w:left="851" w:firstLine="0"/>
        <w:rPr>
          <w:rFonts w:ascii="Times New Roman" w:hAnsi="Times New Roman"/>
          <w:sz w:val="22"/>
          <w:szCs w:val="24"/>
          <w:lang w:val="en-US"/>
        </w:rPr>
      </w:pPr>
    </w:p>
    <w:p w:rsidR="00026F73" w:rsidRDefault="00026F73" w:rsidP="00026F73">
      <w:pPr>
        <w:pStyle w:val="List2"/>
        <w:ind w:left="851" w:firstLine="0"/>
        <w:rPr>
          <w:rFonts w:ascii="Times New Roman" w:hAnsi="Times New Roman"/>
          <w:sz w:val="22"/>
          <w:szCs w:val="24"/>
          <w:lang w:val="en-US"/>
        </w:rPr>
      </w:pPr>
    </w:p>
    <w:p w:rsidR="00026F73" w:rsidRDefault="00026F73" w:rsidP="00026F73">
      <w:pPr>
        <w:pStyle w:val="List2"/>
        <w:ind w:left="851" w:firstLine="0"/>
        <w:rPr>
          <w:rFonts w:ascii="Times New Roman" w:hAnsi="Times New Roman"/>
          <w:sz w:val="22"/>
          <w:szCs w:val="24"/>
          <w:lang w:val="en-US"/>
        </w:rPr>
      </w:pPr>
    </w:p>
    <w:p w:rsidR="00026F73" w:rsidRDefault="00026F73" w:rsidP="00026F73">
      <w:pPr>
        <w:pStyle w:val="List2"/>
        <w:ind w:left="851" w:firstLine="0"/>
        <w:rPr>
          <w:rFonts w:ascii="Times New Roman" w:hAnsi="Times New Roman"/>
          <w:sz w:val="22"/>
          <w:szCs w:val="24"/>
          <w:lang w:val="en-US"/>
        </w:rPr>
      </w:pPr>
      <w:r>
        <w:rPr>
          <w:rFonts w:ascii="Times New Roman" w:hAnsi="Times New Roman"/>
          <w:noProof/>
          <w:sz w:val="22"/>
          <w:szCs w:val="24"/>
          <w:lang w:val="en-CA" w:eastAsia="en-CA"/>
        </w:rPr>
        <mc:AlternateContent>
          <mc:Choice Requires="wps">
            <w:drawing>
              <wp:anchor distT="0" distB="0" distL="114300" distR="114300" simplePos="0" relativeHeight="251702784" behindDoc="0" locked="0" layoutInCell="1" allowOverlap="1">
                <wp:simplePos x="0" y="0"/>
                <wp:positionH relativeFrom="column">
                  <wp:posOffset>756908</wp:posOffset>
                </wp:positionH>
                <wp:positionV relativeFrom="paragraph">
                  <wp:posOffset>145426</wp:posOffset>
                </wp:positionV>
                <wp:extent cx="1565329"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56532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702784;visibility:visible;mso-wrap-style:square;mso-wrap-distance-left:9pt;mso-wrap-distance-top:0;mso-wrap-distance-right:9pt;mso-wrap-distance-bottom:0;mso-position-horizontal:absolute;mso-position-horizontal-relative:text;mso-position-vertical:absolute;mso-position-vertical-relative:text" from="59.6pt,11.45pt" to="182.8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" strokecolor="#4579b8 [3044]"/>
            </w:pict>
          </mc:Fallback>
        </mc:AlternateContent>
      </w:r>
    </w:p>
    <w:p w:rsidR="00026F73" w:rsidRDefault="00B90553" w:rsidP="00026F73">
      <w:pPr>
        <w:pStyle w:val="List2"/>
        <w:ind w:left="851" w:firstLine="0"/>
        <w:rPr>
          <w:rFonts w:ascii="Times New Roman" w:hAnsi="Times New Roman"/>
          <w:sz w:val="22"/>
          <w:szCs w:val="24"/>
          <w:lang w:val="en-US"/>
        </w:rPr>
      </w:pP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r>
      <w:r>
        <w:rPr>
          <w:rFonts w:ascii="Times New Roman" w:hAnsi="Times New Roman"/>
          <w:sz w:val="22"/>
          <w:szCs w:val="24"/>
          <w:lang w:val="en-US"/>
        </w:rPr>
        <w:tab/>
        <w:t xml:space="preserve">     Euro</w:t>
      </w:r>
    </w:p>
    <w:p w:rsidR="00B90553" w:rsidRDefault="00B90553" w:rsidP="00026F73">
      <w:pPr>
        <w:pStyle w:val="List2"/>
        <w:ind w:left="851" w:firstLine="0"/>
        <w:rPr>
          <w:rFonts w:ascii="Times New Roman" w:hAnsi="Times New Roman"/>
          <w:sz w:val="22"/>
          <w:szCs w:val="24"/>
          <w:lang w:val="en-US"/>
        </w:rPr>
      </w:pPr>
    </w:p>
    <w:p w:rsidR="00302EA7" w:rsidRDefault="00302EA7" w:rsidP="00302EA7">
      <w:pPr>
        <w:pStyle w:val="List2"/>
        <w:numPr>
          <w:ilvl w:val="2"/>
          <w:numId w:val="7"/>
        </w:numPr>
        <w:tabs>
          <w:tab w:val="clear" w:pos="2340"/>
          <w:tab w:val="num" w:pos="851"/>
        </w:tabs>
        <w:ind w:left="851" w:hanging="425"/>
        <w:rPr>
          <w:rFonts w:ascii="Times New Roman" w:hAnsi="Times New Roman"/>
          <w:sz w:val="22"/>
          <w:szCs w:val="24"/>
          <w:lang w:val="en-US"/>
        </w:rPr>
      </w:pPr>
      <w:r>
        <w:rPr>
          <w:rFonts w:ascii="Times New Roman" w:hAnsi="Times New Roman"/>
          <w:sz w:val="22"/>
          <w:szCs w:val="24"/>
          <w:lang w:val="en-US"/>
        </w:rPr>
        <w:t>It appears that in order for the Spanish bonds to have buyers, the Spanish government has to offer a bonus, or risk premiu</w:t>
      </w:r>
      <w:r w:rsidR="00026F73">
        <w:rPr>
          <w:rFonts w:ascii="Times New Roman" w:hAnsi="Times New Roman"/>
          <w:sz w:val="22"/>
          <w:szCs w:val="24"/>
          <w:lang w:val="en-US"/>
        </w:rPr>
        <w:t>m, over German bonds. Use</w:t>
      </w:r>
      <w:r>
        <w:rPr>
          <w:rFonts w:ascii="Times New Roman" w:hAnsi="Times New Roman"/>
          <w:sz w:val="22"/>
          <w:szCs w:val="24"/>
          <w:lang w:val="en-US"/>
        </w:rPr>
        <w:t xml:space="preserve"> the Interest Rat</w:t>
      </w:r>
      <w:r w:rsidR="00026F73">
        <w:rPr>
          <w:rFonts w:ascii="Times New Roman" w:hAnsi="Times New Roman"/>
          <w:sz w:val="22"/>
          <w:szCs w:val="24"/>
          <w:lang w:val="en-US"/>
        </w:rPr>
        <w:t>e Parity condition to reflect</w:t>
      </w:r>
      <w:r>
        <w:rPr>
          <w:rFonts w:ascii="Times New Roman" w:hAnsi="Times New Roman"/>
          <w:sz w:val="22"/>
          <w:szCs w:val="24"/>
          <w:lang w:val="en-US"/>
        </w:rPr>
        <w:t xml:space="preserve"> this situation </w:t>
      </w:r>
      <w:r w:rsidR="00444511">
        <w:rPr>
          <w:rFonts w:ascii="Times New Roman" w:hAnsi="Times New Roman"/>
          <w:sz w:val="22"/>
          <w:szCs w:val="24"/>
          <w:lang w:val="en-US"/>
        </w:rPr>
        <w:t>(3</w:t>
      </w:r>
      <w:r>
        <w:rPr>
          <w:rFonts w:ascii="Times New Roman" w:hAnsi="Times New Roman"/>
          <w:sz w:val="22"/>
          <w:szCs w:val="24"/>
          <w:lang w:val="en-US"/>
        </w:rPr>
        <w:t xml:space="preserve"> marks).</w:t>
      </w:r>
    </w:p>
    <w:p w:rsidR="00026F73" w:rsidRPr="00B90553" w:rsidRDefault="00B90553" w:rsidP="00026F73">
      <w:pPr>
        <w:pStyle w:val="List2"/>
        <w:ind w:left="851" w:firstLine="0"/>
        <w:rPr>
          <w:rFonts w:ascii="Times New Roman" w:hAnsi="Times New Roman"/>
          <w:b/>
          <w:sz w:val="22"/>
          <w:szCs w:val="24"/>
          <w:lang w:val="en-US"/>
        </w:rPr>
      </w:pPr>
      <w:proofErr w:type="spellStart"/>
      <w:r w:rsidRPr="00B90553">
        <w:rPr>
          <w:rFonts w:ascii="Times New Roman" w:hAnsi="Times New Roman"/>
          <w:b/>
          <w:sz w:val="22"/>
          <w:szCs w:val="24"/>
          <w:highlight w:val="yellow"/>
          <w:lang w:val="en-US"/>
        </w:rPr>
        <w:t>Ans</w:t>
      </w:r>
      <w:proofErr w:type="spellEnd"/>
      <w:r w:rsidRPr="00B90553">
        <w:rPr>
          <w:rFonts w:ascii="Times New Roman" w:hAnsi="Times New Roman"/>
          <w:b/>
          <w:sz w:val="22"/>
          <w:szCs w:val="24"/>
          <w:highlight w:val="yellow"/>
          <w:lang w:val="en-US"/>
        </w:rPr>
        <w:t xml:space="preserve">: IRP says </w:t>
      </w:r>
      <w:proofErr w:type="spellStart"/>
      <w:r w:rsidRPr="00B90553">
        <w:rPr>
          <w:rFonts w:ascii="Times New Roman" w:hAnsi="Times New Roman"/>
          <w:b/>
          <w:sz w:val="22"/>
          <w:szCs w:val="24"/>
          <w:highlight w:val="yellow"/>
          <w:lang w:val="en-US"/>
        </w:rPr>
        <w:t>iSpain</w:t>
      </w:r>
      <w:proofErr w:type="spellEnd"/>
      <w:r w:rsidRPr="00B90553">
        <w:rPr>
          <w:rFonts w:ascii="Times New Roman" w:hAnsi="Times New Roman"/>
          <w:b/>
          <w:sz w:val="22"/>
          <w:szCs w:val="24"/>
          <w:highlight w:val="yellow"/>
          <w:lang w:val="en-US"/>
        </w:rPr>
        <w:t xml:space="preserve"> = </w:t>
      </w:r>
      <w:proofErr w:type="spellStart"/>
      <w:r w:rsidRPr="00B90553">
        <w:rPr>
          <w:rFonts w:ascii="Times New Roman" w:hAnsi="Times New Roman"/>
          <w:b/>
          <w:sz w:val="22"/>
          <w:szCs w:val="24"/>
          <w:highlight w:val="yellow"/>
          <w:lang w:val="en-US"/>
        </w:rPr>
        <w:t>iGermany</w:t>
      </w:r>
      <w:proofErr w:type="spellEnd"/>
      <w:r w:rsidRPr="00B90553">
        <w:rPr>
          <w:rFonts w:ascii="Times New Roman" w:hAnsi="Times New Roman"/>
          <w:b/>
          <w:sz w:val="22"/>
          <w:szCs w:val="24"/>
          <w:highlight w:val="yellow"/>
          <w:lang w:val="en-US"/>
        </w:rPr>
        <w:t xml:space="preserve"> + expected rate of change in e + risk premium. In this case, since both countries adopt the Euro, expected rate of change in e = 0. Hence, since </w:t>
      </w:r>
      <w:proofErr w:type="spellStart"/>
      <w:r w:rsidRPr="00B90553">
        <w:rPr>
          <w:rFonts w:ascii="Times New Roman" w:hAnsi="Times New Roman"/>
          <w:b/>
          <w:sz w:val="22"/>
          <w:szCs w:val="24"/>
          <w:highlight w:val="yellow"/>
          <w:lang w:val="en-US"/>
        </w:rPr>
        <w:t>iSpain</w:t>
      </w:r>
      <w:proofErr w:type="spellEnd"/>
      <w:r w:rsidRPr="00B90553">
        <w:rPr>
          <w:rFonts w:ascii="Times New Roman" w:hAnsi="Times New Roman"/>
          <w:b/>
          <w:sz w:val="22"/>
          <w:szCs w:val="24"/>
          <w:highlight w:val="yellow"/>
          <w:lang w:val="en-US"/>
        </w:rPr>
        <w:t>&gt;</w:t>
      </w:r>
      <w:proofErr w:type="spellStart"/>
      <w:r w:rsidRPr="00B90553">
        <w:rPr>
          <w:rFonts w:ascii="Times New Roman" w:hAnsi="Times New Roman"/>
          <w:b/>
          <w:sz w:val="22"/>
          <w:szCs w:val="24"/>
          <w:highlight w:val="yellow"/>
          <w:lang w:val="en-US"/>
        </w:rPr>
        <w:t>iGermany</w:t>
      </w:r>
      <w:proofErr w:type="spellEnd"/>
      <w:r w:rsidRPr="00B90553">
        <w:rPr>
          <w:rFonts w:ascii="Times New Roman" w:hAnsi="Times New Roman"/>
          <w:b/>
          <w:sz w:val="22"/>
          <w:szCs w:val="24"/>
          <w:highlight w:val="yellow"/>
          <w:lang w:val="en-US"/>
        </w:rPr>
        <w:t xml:space="preserve">, then it must be the increase in perceived risks associated with Spanish bonds that are driving up </w:t>
      </w:r>
      <w:proofErr w:type="spellStart"/>
      <w:r w:rsidRPr="00B90553">
        <w:rPr>
          <w:rFonts w:ascii="Times New Roman" w:hAnsi="Times New Roman"/>
          <w:b/>
          <w:sz w:val="22"/>
          <w:szCs w:val="24"/>
          <w:highlight w:val="yellow"/>
          <w:lang w:val="en-US"/>
        </w:rPr>
        <w:t>iSpain</w:t>
      </w:r>
      <w:proofErr w:type="spellEnd"/>
      <w:r w:rsidRPr="00B90553">
        <w:rPr>
          <w:rFonts w:ascii="Times New Roman" w:hAnsi="Times New Roman"/>
          <w:b/>
          <w:sz w:val="22"/>
          <w:szCs w:val="24"/>
          <w:highlight w:val="yellow"/>
          <w:lang w:val="en-US"/>
        </w:rPr>
        <w:t>.</w:t>
      </w:r>
    </w:p>
    <w:p w:rsidR="00026F73" w:rsidRDefault="00026F73" w:rsidP="00026F73">
      <w:pPr>
        <w:pStyle w:val="List2"/>
        <w:ind w:left="851" w:firstLine="0"/>
        <w:rPr>
          <w:rFonts w:ascii="Times New Roman" w:hAnsi="Times New Roman"/>
          <w:sz w:val="22"/>
          <w:szCs w:val="24"/>
          <w:lang w:val="en-US"/>
        </w:rPr>
      </w:pPr>
    </w:p>
    <w:p w:rsidR="00302EA7" w:rsidRPr="00302EA7" w:rsidRDefault="00302EA7" w:rsidP="00302EA7">
      <w:pPr>
        <w:pStyle w:val="List2"/>
        <w:numPr>
          <w:ilvl w:val="2"/>
          <w:numId w:val="7"/>
        </w:numPr>
        <w:tabs>
          <w:tab w:val="clear" w:pos="2340"/>
          <w:tab w:val="num" w:pos="851"/>
        </w:tabs>
        <w:ind w:left="851" w:hanging="425"/>
        <w:rPr>
          <w:rFonts w:ascii="Times New Roman" w:hAnsi="Times New Roman"/>
          <w:sz w:val="22"/>
          <w:szCs w:val="24"/>
          <w:lang w:val="en-US"/>
        </w:rPr>
      </w:pPr>
      <w:r w:rsidRPr="00302EA7">
        <w:rPr>
          <w:rFonts w:ascii="Times New Roman" w:hAnsi="Times New Roman"/>
          <w:sz w:val="22"/>
        </w:rPr>
        <w:t xml:space="preserve">If the ECB does buy bonds, explain whether the Euro will appreciate </w:t>
      </w:r>
      <w:r w:rsidR="00611CFE">
        <w:rPr>
          <w:rFonts w:ascii="Times New Roman" w:hAnsi="Times New Roman"/>
          <w:sz w:val="22"/>
        </w:rPr>
        <w:t>or depreciate against the US$ (2</w:t>
      </w:r>
      <w:r w:rsidRPr="00302EA7">
        <w:rPr>
          <w:rFonts w:ascii="Times New Roman" w:hAnsi="Times New Roman"/>
          <w:sz w:val="22"/>
        </w:rPr>
        <w:t xml:space="preserve"> marks).</w:t>
      </w:r>
    </w:p>
    <w:p w:rsidR="00302EA7" w:rsidRPr="00430FDA" w:rsidRDefault="00430FDA" w:rsidP="00430FDA">
      <w:pPr>
        <w:pStyle w:val="List2"/>
        <w:ind w:left="851" w:firstLine="0"/>
        <w:rPr>
          <w:rFonts w:ascii="Times New Roman" w:hAnsi="Times New Roman"/>
          <w:b/>
          <w:sz w:val="22"/>
          <w:szCs w:val="24"/>
          <w:lang w:val="en-US"/>
        </w:rPr>
      </w:pPr>
      <w:proofErr w:type="spellStart"/>
      <w:r w:rsidRPr="00430FDA">
        <w:rPr>
          <w:rFonts w:ascii="Times New Roman" w:hAnsi="Times New Roman"/>
          <w:b/>
          <w:sz w:val="22"/>
          <w:szCs w:val="24"/>
          <w:highlight w:val="yellow"/>
          <w:lang w:val="en-US"/>
        </w:rPr>
        <w:t>Ans</w:t>
      </w:r>
      <w:proofErr w:type="spellEnd"/>
      <w:r w:rsidRPr="00430FDA">
        <w:rPr>
          <w:rFonts w:ascii="Times New Roman" w:hAnsi="Times New Roman"/>
          <w:b/>
          <w:sz w:val="22"/>
          <w:szCs w:val="24"/>
          <w:highlight w:val="yellow"/>
          <w:lang w:val="en-US"/>
        </w:rPr>
        <w:t>: The increase in the supply of Euros will drive down the value of the Euro relative to the US$, so the Euro is likely to depreciate against the US$.</w:t>
      </w:r>
    </w:p>
    <w:p w:rsidR="00026F73" w:rsidRDefault="00026F73" w:rsidP="00611CFE">
      <w:pPr>
        <w:pStyle w:val="List2"/>
        <w:ind w:left="0" w:firstLine="0"/>
        <w:rPr>
          <w:rFonts w:ascii="Times New Roman" w:hAnsi="Times New Roman"/>
          <w:sz w:val="22"/>
          <w:szCs w:val="24"/>
          <w:lang w:val="en-US"/>
        </w:rPr>
      </w:pPr>
    </w:p>
    <w:p w:rsidR="00611CFE" w:rsidRDefault="00611CFE" w:rsidP="00611CFE">
      <w:pPr>
        <w:pStyle w:val="List2"/>
        <w:ind w:left="0" w:firstLine="0"/>
        <w:rPr>
          <w:rFonts w:ascii="Times New Roman" w:hAnsi="Times New Roman"/>
          <w:sz w:val="22"/>
          <w:szCs w:val="24"/>
          <w:lang w:val="en-US"/>
        </w:rPr>
      </w:pPr>
    </w:p>
    <w:tbl>
      <w:tblPr>
        <w:tblpPr w:leftFromText="180" w:rightFromText="180" w:vertAnchor="text" w:horzAnchor="margin" w:tblpX="108"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611CFE" w:rsidTr="00611CFE">
        <w:trPr>
          <w:trHeight w:val="1691"/>
        </w:trPr>
        <w:tc>
          <w:tcPr>
            <w:tcW w:w="10740" w:type="dxa"/>
          </w:tcPr>
          <w:p w:rsidR="00611CFE" w:rsidRPr="000E14E2" w:rsidRDefault="00611CFE" w:rsidP="00611CFE">
            <w:pPr>
              <w:outlineLvl w:val="0"/>
              <w:rPr>
                <w:b/>
                <w:bCs/>
                <w:i/>
                <w:kern w:val="36"/>
                <w:sz w:val="16"/>
                <w:szCs w:val="16"/>
                <w:lang w:val="en-CA" w:eastAsia="en-CA"/>
              </w:rPr>
            </w:pPr>
            <w:r>
              <w:rPr>
                <w:b/>
                <w:bCs/>
                <w:i/>
                <w:sz w:val="16"/>
              </w:rPr>
              <w:t xml:space="preserve">Article 3: </w:t>
            </w:r>
            <w:r w:rsidRPr="000E14E2">
              <w:rPr>
                <w:b/>
                <w:bCs/>
                <w:i/>
                <w:kern w:val="36"/>
                <w:sz w:val="16"/>
                <w:szCs w:val="16"/>
                <w:lang w:val="en-CA" w:eastAsia="en-CA"/>
              </w:rPr>
              <w:t>Eurozone bank lending slows despite ECB's €1 trillion cheap loans</w:t>
            </w:r>
          </w:p>
          <w:p w:rsidR="00611CFE" w:rsidRPr="00611CFE" w:rsidRDefault="00611CFE" w:rsidP="00611CFE">
            <w:pPr>
              <w:rPr>
                <w:sz w:val="16"/>
                <w:szCs w:val="16"/>
                <w:lang w:val="en-CA" w:eastAsia="en-CA"/>
              </w:rPr>
            </w:pPr>
            <w:r w:rsidRPr="00611CFE">
              <w:rPr>
                <w:sz w:val="16"/>
                <w:szCs w:val="16"/>
                <w:lang w:val="en-CA" w:eastAsia="en-CA"/>
              </w:rPr>
              <w:t>The Telegraph, by Angela Monaghan, 9PM BST 30 Apr 2012</w:t>
            </w:r>
          </w:p>
          <w:p w:rsidR="00611CFE" w:rsidRPr="00611CFE" w:rsidRDefault="00611CFE" w:rsidP="00611CFE">
            <w:pPr>
              <w:rPr>
                <w:sz w:val="16"/>
                <w:szCs w:val="16"/>
                <w:lang w:val="en-CA" w:eastAsia="en-CA"/>
              </w:rPr>
            </w:pPr>
          </w:p>
          <w:p w:rsidR="00611CFE" w:rsidRPr="00611CFE" w:rsidRDefault="00611CFE" w:rsidP="00611CFE">
            <w:pPr>
              <w:rPr>
                <w:sz w:val="16"/>
                <w:szCs w:val="16"/>
                <w:lang w:val="en-CA" w:eastAsia="en-CA"/>
              </w:rPr>
            </w:pPr>
            <w:r w:rsidRPr="00611CFE">
              <w:rPr>
                <w:sz w:val="16"/>
                <w:szCs w:val="16"/>
                <w:lang w:val="en-CA" w:eastAsia="en-CA"/>
              </w:rPr>
              <w:t xml:space="preserve">An ECB report showed loans to companies and consumers rose at an annual rate of 0.6% in March, compared with 0.8% in February. It was the first data to show the initial impact of the ECB's move to pump cheap three-year cash into the banking system in two waves in December and February. The figures suggested that the cash injection has so far failed to trigger a revival in credit growth. </w:t>
            </w:r>
          </w:p>
          <w:p w:rsidR="00611CFE" w:rsidRPr="00611CFE" w:rsidRDefault="00611CFE" w:rsidP="00611CFE">
            <w:pPr>
              <w:rPr>
                <w:sz w:val="16"/>
                <w:szCs w:val="16"/>
                <w:lang w:val="en-CA" w:eastAsia="en-CA"/>
              </w:rPr>
            </w:pPr>
          </w:p>
          <w:p w:rsidR="00611CFE" w:rsidRDefault="00346628" w:rsidP="00611CFE">
            <w:pPr>
              <w:rPr>
                <w:sz w:val="16"/>
              </w:rPr>
            </w:pPr>
            <w:r>
              <w:rPr>
                <w:sz w:val="16"/>
                <w:szCs w:val="16"/>
                <w:lang w:val="en-CA" w:eastAsia="en-CA"/>
              </w:rPr>
              <w:t xml:space="preserve">Economists said that </w:t>
            </w:r>
            <w:r w:rsidR="00611CFE" w:rsidRPr="00611CFE">
              <w:rPr>
                <w:sz w:val="16"/>
                <w:szCs w:val="16"/>
                <w:lang w:val="en-CA" w:eastAsia="en-CA"/>
              </w:rPr>
              <w:t xml:space="preserve">there was evidence banks were still not lending to businesses and households. Jennifer </w:t>
            </w:r>
            <w:proofErr w:type="spellStart"/>
            <w:r w:rsidR="00611CFE" w:rsidRPr="00611CFE">
              <w:rPr>
                <w:sz w:val="16"/>
                <w:szCs w:val="16"/>
                <w:lang w:val="en-CA" w:eastAsia="en-CA"/>
              </w:rPr>
              <w:t>McKeown</w:t>
            </w:r>
            <w:proofErr w:type="spellEnd"/>
            <w:r w:rsidR="00611CFE" w:rsidRPr="00611CFE">
              <w:rPr>
                <w:sz w:val="16"/>
                <w:szCs w:val="16"/>
                <w:lang w:val="en-CA" w:eastAsia="en-CA"/>
              </w:rPr>
              <w:t>, senior European economist at Capital Economics, said private sector lending growth rates were at extremely low levels, "Banks remain unwilling to lend to the private sector."</w:t>
            </w:r>
            <w:r w:rsidR="00611CFE" w:rsidRPr="00611CFE">
              <w:rPr>
                <w:lang w:val="en-CA" w:eastAsia="en-CA"/>
              </w:rPr>
              <w:t xml:space="preserve"> </w:t>
            </w:r>
          </w:p>
        </w:tc>
      </w:tr>
    </w:tbl>
    <w:p w:rsidR="00611CFE" w:rsidRDefault="00611CFE" w:rsidP="00611CFE">
      <w:pPr>
        <w:pStyle w:val="List2"/>
        <w:numPr>
          <w:ilvl w:val="1"/>
          <w:numId w:val="7"/>
        </w:numPr>
        <w:tabs>
          <w:tab w:val="clear" w:pos="1800"/>
          <w:tab w:val="num" w:pos="426"/>
        </w:tabs>
        <w:ind w:left="426" w:hanging="426"/>
        <w:rPr>
          <w:rFonts w:ascii="Times New Roman" w:hAnsi="Times New Roman"/>
          <w:sz w:val="22"/>
          <w:szCs w:val="24"/>
          <w:lang w:val="en-US"/>
        </w:rPr>
      </w:pPr>
      <w:r>
        <w:rPr>
          <w:rFonts w:ascii="Times New Roman" w:hAnsi="Times New Roman"/>
          <w:sz w:val="22"/>
          <w:szCs w:val="24"/>
          <w:lang w:val="en-US"/>
        </w:rPr>
        <w:t xml:space="preserve">Article 3: In spite of the ECB’s purchase of bonds, commercial banks seem unwilling to increase their loans to the private sector proportionally. </w:t>
      </w:r>
    </w:p>
    <w:p w:rsidR="00611CFE" w:rsidRDefault="00611CFE" w:rsidP="00611CFE">
      <w:pPr>
        <w:pStyle w:val="List2"/>
        <w:numPr>
          <w:ilvl w:val="2"/>
          <w:numId w:val="7"/>
        </w:numPr>
        <w:tabs>
          <w:tab w:val="clear" w:pos="2340"/>
          <w:tab w:val="num" w:pos="851"/>
        </w:tabs>
        <w:ind w:left="851" w:hanging="425"/>
        <w:rPr>
          <w:rFonts w:ascii="Times New Roman" w:hAnsi="Times New Roman"/>
          <w:sz w:val="22"/>
          <w:szCs w:val="24"/>
          <w:lang w:val="en-US"/>
        </w:rPr>
      </w:pPr>
      <w:r>
        <w:rPr>
          <w:rFonts w:ascii="Times New Roman" w:hAnsi="Times New Roman"/>
          <w:sz w:val="22"/>
          <w:szCs w:val="24"/>
          <w:lang w:val="en-US"/>
        </w:rPr>
        <w:t xml:space="preserve">Write down the equation for the money market multiplier, and explain which component of the equation reflects the banks’ behavior. Is the money market multiplier increasing or decreasing? Explain (2 marks). </w:t>
      </w:r>
    </w:p>
    <w:p w:rsidR="00026F73" w:rsidRPr="00430FDA" w:rsidRDefault="00430FDA" w:rsidP="00026F73">
      <w:pPr>
        <w:pStyle w:val="List2"/>
        <w:ind w:left="851" w:firstLine="0"/>
        <w:rPr>
          <w:rFonts w:ascii="Times New Roman" w:hAnsi="Times New Roman"/>
          <w:b/>
          <w:sz w:val="22"/>
          <w:szCs w:val="24"/>
          <w:lang w:val="en-US"/>
        </w:rPr>
      </w:pPr>
      <w:proofErr w:type="spellStart"/>
      <w:r w:rsidRPr="00430FDA">
        <w:rPr>
          <w:rFonts w:ascii="Times New Roman" w:hAnsi="Times New Roman"/>
          <w:b/>
          <w:sz w:val="22"/>
          <w:szCs w:val="24"/>
          <w:highlight w:val="yellow"/>
          <w:lang w:val="en-US"/>
        </w:rPr>
        <w:t>Ans</w:t>
      </w:r>
      <w:proofErr w:type="spellEnd"/>
      <w:r w:rsidRPr="00430FDA">
        <w:rPr>
          <w:rFonts w:ascii="Times New Roman" w:hAnsi="Times New Roman"/>
          <w:b/>
          <w:sz w:val="22"/>
          <w:szCs w:val="24"/>
          <w:highlight w:val="yellow"/>
          <w:lang w:val="en-US"/>
        </w:rPr>
        <w:t>: Multiplier = (1+cr)</w:t>
      </w:r>
      <w:proofErr w:type="gramStart"/>
      <w:r w:rsidRPr="00430FDA">
        <w:rPr>
          <w:rFonts w:ascii="Times New Roman" w:hAnsi="Times New Roman"/>
          <w:b/>
          <w:sz w:val="22"/>
          <w:szCs w:val="24"/>
          <w:highlight w:val="yellow"/>
          <w:lang w:val="en-US"/>
        </w:rPr>
        <w:t>/(</w:t>
      </w:r>
      <w:proofErr w:type="spellStart"/>
      <w:proofErr w:type="gramEnd"/>
      <w:r w:rsidRPr="00430FDA">
        <w:rPr>
          <w:rFonts w:ascii="Times New Roman" w:hAnsi="Times New Roman"/>
          <w:b/>
          <w:sz w:val="22"/>
          <w:szCs w:val="24"/>
          <w:highlight w:val="yellow"/>
          <w:lang w:val="en-US"/>
        </w:rPr>
        <w:t>rr+cr</w:t>
      </w:r>
      <w:proofErr w:type="spellEnd"/>
      <w:r w:rsidRPr="00430FDA">
        <w:rPr>
          <w:rFonts w:ascii="Times New Roman" w:hAnsi="Times New Roman"/>
          <w:b/>
          <w:sz w:val="22"/>
          <w:szCs w:val="24"/>
          <w:highlight w:val="yellow"/>
          <w:lang w:val="en-US"/>
        </w:rPr>
        <w:t xml:space="preserve">), and since the banks are unwilling to lend even with additional funds injected into the system by the ECB, it appears that </w:t>
      </w:r>
      <w:proofErr w:type="spellStart"/>
      <w:r w:rsidRPr="00430FDA">
        <w:rPr>
          <w:rFonts w:ascii="Times New Roman" w:hAnsi="Times New Roman"/>
          <w:b/>
          <w:sz w:val="22"/>
          <w:szCs w:val="24"/>
          <w:highlight w:val="yellow"/>
          <w:lang w:val="en-US"/>
        </w:rPr>
        <w:t>rr</w:t>
      </w:r>
      <w:proofErr w:type="spellEnd"/>
      <w:r w:rsidRPr="00430FDA">
        <w:rPr>
          <w:rFonts w:ascii="Times New Roman" w:hAnsi="Times New Roman"/>
          <w:b/>
          <w:sz w:val="22"/>
          <w:szCs w:val="24"/>
          <w:highlight w:val="yellow"/>
          <w:lang w:val="en-US"/>
        </w:rPr>
        <w:t xml:space="preserve"> is rising. The multiplier is decreasing.</w:t>
      </w:r>
    </w:p>
    <w:p w:rsidR="00026F73" w:rsidRDefault="00026F73" w:rsidP="00026F73">
      <w:pPr>
        <w:pStyle w:val="List2"/>
        <w:ind w:left="851" w:firstLine="0"/>
        <w:rPr>
          <w:rFonts w:ascii="Times New Roman" w:hAnsi="Times New Roman"/>
          <w:sz w:val="22"/>
          <w:szCs w:val="24"/>
          <w:lang w:val="en-US"/>
        </w:rPr>
      </w:pPr>
    </w:p>
    <w:p w:rsidR="00611CFE" w:rsidRDefault="00346628" w:rsidP="00611CFE">
      <w:pPr>
        <w:pStyle w:val="List2"/>
        <w:numPr>
          <w:ilvl w:val="2"/>
          <w:numId w:val="7"/>
        </w:numPr>
        <w:tabs>
          <w:tab w:val="clear" w:pos="2340"/>
          <w:tab w:val="num" w:pos="851"/>
        </w:tabs>
        <w:ind w:left="851" w:hanging="425"/>
        <w:rPr>
          <w:rFonts w:ascii="Times New Roman" w:hAnsi="Times New Roman"/>
          <w:sz w:val="22"/>
          <w:szCs w:val="24"/>
          <w:lang w:val="en-US"/>
        </w:rPr>
      </w:pPr>
      <w:r>
        <w:rPr>
          <w:rFonts w:ascii="Times New Roman" w:hAnsi="Times New Roman"/>
          <w:sz w:val="22"/>
          <w:szCs w:val="24"/>
          <w:lang w:val="en-US"/>
        </w:rPr>
        <w:t>Many</w:t>
      </w:r>
      <w:r w:rsidR="00611CFE">
        <w:rPr>
          <w:rFonts w:ascii="Times New Roman" w:hAnsi="Times New Roman"/>
          <w:sz w:val="22"/>
          <w:szCs w:val="24"/>
          <w:lang w:val="en-US"/>
        </w:rPr>
        <w:t xml:space="preserve"> media commentators have expressed their concerns over the EU’s economy. Some believe that the EU is heading towards an economic slump for decades to come. Discuss why such views may be valid by examining the effectiveness of th</w:t>
      </w:r>
      <w:r>
        <w:rPr>
          <w:rFonts w:ascii="Times New Roman" w:hAnsi="Times New Roman"/>
          <w:sz w:val="22"/>
          <w:szCs w:val="24"/>
          <w:lang w:val="en-US"/>
        </w:rPr>
        <w:t>e two main types of policies that the EU could use to affect their GDP</w:t>
      </w:r>
      <w:r w:rsidR="006D645A">
        <w:rPr>
          <w:rFonts w:ascii="Times New Roman" w:hAnsi="Times New Roman"/>
          <w:sz w:val="22"/>
          <w:szCs w:val="24"/>
          <w:lang w:val="en-US"/>
        </w:rPr>
        <w:t xml:space="preserve"> (4</w:t>
      </w:r>
      <w:r w:rsidR="00611CFE">
        <w:rPr>
          <w:rFonts w:ascii="Times New Roman" w:hAnsi="Times New Roman"/>
          <w:sz w:val="22"/>
          <w:szCs w:val="24"/>
          <w:lang w:val="en-US"/>
        </w:rPr>
        <w:t xml:space="preserve"> marks).</w:t>
      </w:r>
    </w:p>
    <w:p w:rsidR="00430FDA" w:rsidRPr="00430FDA" w:rsidRDefault="00430FDA" w:rsidP="00430FDA">
      <w:pPr>
        <w:pStyle w:val="List2"/>
        <w:ind w:left="851" w:firstLine="0"/>
        <w:rPr>
          <w:rFonts w:ascii="Times New Roman" w:hAnsi="Times New Roman"/>
          <w:b/>
          <w:sz w:val="22"/>
          <w:szCs w:val="24"/>
          <w:lang w:val="en-US"/>
        </w:rPr>
      </w:pPr>
      <w:proofErr w:type="spellStart"/>
      <w:r w:rsidRPr="00430FDA">
        <w:rPr>
          <w:rFonts w:ascii="Times New Roman" w:hAnsi="Times New Roman"/>
          <w:b/>
          <w:sz w:val="22"/>
          <w:szCs w:val="24"/>
          <w:highlight w:val="yellow"/>
          <w:lang w:val="en-US"/>
        </w:rPr>
        <w:t>Ans</w:t>
      </w:r>
      <w:proofErr w:type="spellEnd"/>
      <w:r w:rsidRPr="00430FDA">
        <w:rPr>
          <w:rFonts w:ascii="Times New Roman" w:hAnsi="Times New Roman"/>
          <w:b/>
          <w:sz w:val="22"/>
          <w:szCs w:val="24"/>
          <w:highlight w:val="yellow"/>
          <w:lang w:val="en-US"/>
        </w:rPr>
        <w:t>: Fiscal policies → ↑G and ↓T in times of recession. However, with massive accumulated debt, this set of policies is not likely to be feasible.</w:t>
      </w:r>
      <w:r>
        <w:rPr>
          <w:rFonts w:ascii="Times New Roman" w:hAnsi="Times New Roman"/>
          <w:b/>
          <w:sz w:val="22"/>
          <w:szCs w:val="24"/>
          <w:highlight w:val="yellow"/>
          <w:lang w:val="en-US"/>
        </w:rPr>
        <w:t xml:space="preserve"> </w:t>
      </w:r>
      <w:r w:rsidRPr="00430FDA">
        <w:rPr>
          <w:rFonts w:ascii="Times New Roman" w:hAnsi="Times New Roman"/>
          <w:b/>
          <w:sz w:val="22"/>
          <w:szCs w:val="24"/>
          <w:highlight w:val="yellow"/>
          <w:lang w:val="en-US"/>
        </w:rPr>
        <w:t xml:space="preserve">Monetary policies → ECB has been keeping interest rates low and pumping the banking system with more open market purchase of bonds, but it appears banks are </w:t>
      </w:r>
      <w:r w:rsidRPr="00430FDA">
        <w:rPr>
          <w:rFonts w:ascii="Times New Roman" w:hAnsi="Times New Roman"/>
          <w:b/>
          <w:sz w:val="22"/>
          <w:szCs w:val="24"/>
          <w:highlight w:val="yellow"/>
          <w:lang w:val="en-US"/>
        </w:rPr>
        <w:lastRenderedPageBreak/>
        <w:t>unwilling to increase their lending. Hence, both sets of policies that traditionally could be used to ↑GDP are not effective.</w:t>
      </w:r>
    </w:p>
    <w:p w:rsidR="00C8127D" w:rsidRDefault="00C8127D"/>
    <w:tbl>
      <w:tblPr>
        <w:tblpPr w:leftFromText="180" w:rightFromText="180" w:vertAnchor="text" w:horzAnchor="margin" w:tblpX="108"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2"/>
      </w:tblGrid>
      <w:tr w:rsidR="00C8127D" w:rsidTr="00611CFE">
        <w:trPr>
          <w:trHeight w:val="1131"/>
        </w:trPr>
        <w:tc>
          <w:tcPr>
            <w:tcW w:w="10632" w:type="dxa"/>
          </w:tcPr>
          <w:p w:rsidR="00E9213D" w:rsidRPr="00E9213D" w:rsidRDefault="00C8127D" w:rsidP="00611CFE">
            <w:pPr>
              <w:rPr>
                <w:rFonts w:eastAsiaTheme="minorHAnsi"/>
                <w:b/>
                <w:i/>
                <w:sz w:val="16"/>
                <w:szCs w:val="16"/>
                <w:lang w:val="en-CA"/>
              </w:rPr>
            </w:pPr>
            <w:r>
              <w:rPr>
                <w:b/>
                <w:i/>
              </w:rPr>
              <w:br w:type="page"/>
            </w:r>
            <w:r>
              <w:rPr>
                <w:b/>
                <w:i/>
              </w:rPr>
              <w:br w:type="page"/>
            </w:r>
            <w:r>
              <w:rPr>
                <w:b/>
                <w:i/>
              </w:rPr>
              <w:br w:type="page"/>
            </w:r>
            <w:r>
              <w:rPr>
                <w:b/>
                <w:i/>
              </w:rPr>
              <w:br w:type="page"/>
            </w:r>
            <w:r>
              <w:rPr>
                <w:b/>
                <w:i/>
              </w:rPr>
              <w:br w:type="page"/>
            </w:r>
            <w:r>
              <w:rPr>
                <w:b/>
                <w:i/>
              </w:rPr>
              <w:br w:type="page"/>
            </w:r>
            <w:r>
              <w:rPr>
                <w:sz w:val="22"/>
              </w:rPr>
              <w:br w:type="page"/>
            </w:r>
            <w:r w:rsidR="00611CFE">
              <w:rPr>
                <w:b/>
                <w:i/>
                <w:iCs/>
                <w:sz w:val="16"/>
              </w:rPr>
              <w:t>Article 4</w:t>
            </w:r>
            <w:r w:rsidRPr="00F343B2">
              <w:rPr>
                <w:b/>
                <w:i/>
                <w:iCs/>
                <w:sz w:val="16"/>
              </w:rPr>
              <w:t>:</w:t>
            </w:r>
            <w:r>
              <w:rPr>
                <w:b/>
                <w:bCs/>
                <w:i/>
                <w:sz w:val="16"/>
              </w:rPr>
              <w:t xml:space="preserve"> </w:t>
            </w:r>
            <w:r w:rsidR="00E9213D" w:rsidRPr="00E9213D">
              <w:rPr>
                <w:rFonts w:eastAsiaTheme="minorHAnsi"/>
                <w:b/>
                <w:i/>
                <w:sz w:val="16"/>
                <w:szCs w:val="16"/>
                <w:lang w:val="en-CA"/>
              </w:rPr>
              <w:t xml:space="preserve"> Economic slowdown raises alarm in China, Europe</w:t>
            </w:r>
          </w:p>
          <w:p w:rsidR="00E9213D" w:rsidRPr="00E9213D" w:rsidRDefault="00E9213D" w:rsidP="00611CFE">
            <w:pPr>
              <w:rPr>
                <w:rFonts w:eastAsiaTheme="minorHAnsi"/>
                <w:sz w:val="16"/>
                <w:szCs w:val="16"/>
                <w:lang w:val="en-CA"/>
              </w:rPr>
            </w:pPr>
            <w:r w:rsidRPr="00E9213D">
              <w:rPr>
                <w:rFonts w:eastAsiaTheme="minorHAnsi"/>
                <w:sz w:val="16"/>
                <w:szCs w:val="16"/>
                <w:lang w:val="en-CA"/>
              </w:rPr>
              <w:t xml:space="preserve">Kevin Carmichael, </w:t>
            </w:r>
            <w:r w:rsidR="00E901ED">
              <w:rPr>
                <w:rFonts w:eastAsiaTheme="minorHAnsi"/>
                <w:sz w:val="16"/>
                <w:szCs w:val="16"/>
                <w:lang w:val="en-CA"/>
              </w:rPr>
              <w:t xml:space="preserve">Washington, </w:t>
            </w:r>
            <w:r w:rsidRPr="00E9213D">
              <w:rPr>
                <w:rFonts w:eastAsiaTheme="minorHAnsi"/>
                <w:sz w:val="16"/>
                <w:szCs w:val="16"/>
                <w:lang w:val="en-CA"/>
              </w:rPr>
              <w:t>The Globe and Mail, Published Thursday, Jul. 05 2012, 5:43 AM EDT</w:t>
            </w:r>
          </w:p>
          <w:p w:rsidR="00E9213D" w:rsidRPr="00E9213D" w:rsidRDefault="00E9213D" w:rsidP="00611CFE">
            <w:pPr>
              <w:rPr>
                <w:rFonts w:eastAsiaTheme="minorHAnsi"/>
                <w:sz w:val="16"/>
                <w:szCs w:val="16"/>
                <w:lang w:val="en-CA"/>
              </w:rPr>
            </w:pPr>
          </w:p>
          <w:p w:rsidR="00C8127D" w:rsidRPr="00F74E04" w:rsidRDefault="00E9213D" w:rsidP="00611CFE">
            <w:pPr>
              <w:rPr>
                <w:rFonts w:eastAsiaTheme="minorHAnsi"/>
                <w:sz w:val="16"/>
                <w:szCs w:val="16"/>
                <w:lang w:val="en-CA"/>
              </w:rPr>
            </w:pPr>
            <w:r w:rsidRPr="00E9213D">
              <w:rPr>
                <w:rFonts w:eastAsiaTheme="minorHAnsi"/>
                <w:sz w:val="16"/>
                <w:szCs w:val="16"/>
                <w:lang w:val="en-CA"/>
              </w:rPr>
              <w:t>While Europe’s economy has been struggling for some time, it is China that is causing much of the concern lately. After leading the world economy out of the recession in 2008, the world’s second-largest economy is struggling to generate enough domestic demand to make up for diminished exports to Europe, where growth has all but stalled because of the region’s sovereign debt crisis.</w:t>
            </w:r>
          </w:p>
        </w:tc>
      </w:tr>
    </w:tbl>
    <w:p w:rsidR="00F74E04" w:rsidRDefault="00611CFE" w:rsidP="00175116">
      <w:pPr>
        <w:pStyle w:val="List2"/>
        <w:numPr>
          <w:ilvl w:val="1"/>
          <w:numId w:val="7"/>
        </w:numPr>
        <w:tabs>
          <w:tab w:val="clear" w:pos="1800"/>
          <w:tab w:val="num" w:pos="426"/>
        </w:tabs>
        <w:ind w:left="426" w:hanging="426"/>
        <w:rPr>
          <w:rFonts w:ascii="Times New Roman" w:hAnsi="Times New Roman"/>
          <w:sz w:val="22"/>
          <w:szCs w:val="24"/>
          <w:lang w:val="en-US"/>
        </w:rPr>
      </w:pPr>
      <w:r>
        <w:rPr>
          <w:rFonts w:ascii="Times New Roman" w:hAnsi="Times New Roman"/>
          <w:sz w:val="22"/>
          <w:szCs w:val="24"/>
          <w:lang w:val="en-US"/>
        </w:rPr>
        <w:t>Article 4</w:t>
      </w:r>
      <w:r w:rsidR="00F74E04">
        <w:rPr>
          <w:rFonts w:ascii="Times New Roman" w:hAnsi="Times New Roman"/>
          <w:sz w:val="22"/>
          <w:szCs w:val="24"/>
          <w:lang w:val="en-US"/>
        </w:rPr>
        <w:t>: Canada is an open economy that trades with the rest of the world. At least 25% of our exports go to non-US countries.</w:t>
      </w:r>
    </w:p>
    <w:p w:rsidR="00444511" w:rsidRDefault="00444511" w:rsidP="00444511">
      <w:pPr>
        <w:pStyle w:val="List2"/>
        <w:numPr>
          <w:ilvl w:val="2"/>
          <w:numId w:val="7"/>
        </w:numPr>
        <w:tabs>
          <w:tab w:val="clear" w:pos="2340"/>
          <w:tab w:val="num" w:pos="851"/>
        </w:tabs>
        <w:ind w:left="851" w:hanging="425"/>
        <w:rPr>
          <w:rFonts w:ascii="Times New Roman" w:hAnsi="Times New Roman"/>
          <w:sz w:val="22"/>
          <w:szCs w:val="24"/>
          <w:lang w:val="en-US"/>
        </w:rPr>
      </w:pPr>
      <w:r w:rsidRPr="00444511">
        <w:rPr>
          <w:rFonts w:ascii="Times New Roman" w:hAnsi="Times New Roman"/>
          <w:sz w:val="22"/>
          <w:szCs w:val="24"/>
          <w:lang w:val="en-US"/>
        </w:rPr>
        <w:t>Given the slower growth in the EU and China,</w:t>
      </w:r>
      <w:r>
        <w:rPr>
          <w:rFonts w:ascii="Times New Roman" w:hAnsi="Times New Roman"/>
          <w:sz w:val="22"/>
          <w:szCs w:val="24"/>
          <w:lang w:val="en-US"/>
        </w:rPr>
        <w:t xml:space="preserve"> </w:t>
      </w:r>
      <w:r w:rsidR="00F74E04" w:rsidRPr="00AA5F81">
        <w:rPr>
          <w:rFonts w:ascii="Times New Roman" w:hAnsi="Times New Roman"/>
          <w:b/>
          <w:sz w:val="22"/>
          <w:szCs w:val="24"/>
          <w:u w:val="single"/>
          <w:lang w:val="en-US"/>
        </w:rPr>
        <w:t>explain</w:t>
      </w:r>
      <w:r w:rsidR="00F74E04">
        <w:rPr>
          <w:rFonts w:ascii="Times New Roman" w:hAnsi="Times New Roman"/>
          <w:sz w:val="22"/>
          <w:szCs w:val="24"/>
          <w:lang w:val="en-US"/>
        </w:rPr>
        <w:t xml:space="preserve"> how the Bank of Canada (BOC) should change its target overnight interest rate </w:t>
      </w:r>
      <w:r>
        <w:rPr>
          <w:rFonts w:ascii="Times New Roman" w:hAnsi="Times New Roman"/>
          <w:sz w:val="22"/>
          <w:szCs w:val="24"/>
          <w:lang w:val="en-US"/>
        </w:rPr>
        <w:t xml:space="preserve">(OIR) </w:t>
      </w:r>
      <w:r w:rsidR="00F74E04">
        <w:rPr>
          <w:rFonts w:ascii="Times New Roman" w:hAnsi="Times New Roman"/>
          <w:sz w:val="22"/>
          <w:szCs w:val="24"/>
          <w:lang w:val="en-US"/>
        </w:rPr>
        <w:t xml:space="preserve">in order to stabilize our exports (2 marks). </w:t>
      </w:r>
    </w:p>
    <w:p w:rsidR="00026F73" w:rsidRPr="00430FDA" w:rsidRDefault="00430FDA" w:rsidP="00026F73">
      <w:pPr>
        <w:pStyle w:val="List2"/>
        <w:ind w:left="851" w:firstLine="0"/>
        <w:rPr>
          <w:rFonts w:ascii="Times New Roman" w:hAnsi="Times New Roman"/>
          <w:b/>
          <w:sz w:val="22"/>
          <w:szCs w:val="24"/>
          <w:lang w:val="en-US"/>
        </w:rPr>
      </w:pPr>
      <w:proofErr w:type="spellStart"/>
      <w:r w:rsidRPr="00430FDA">
        <w:rPr>
          <w:rFonts w:ascii="Times New Roman" w:hAnsi="Times New Roman"/>
          <w:b/>
          <w:sz w:val="22"/>
          <w:szCs w:val="24"/>
          <w:highlight w:val="yellow"/>
          <w:lang w:val="en-US"/>
        </w:rPr>
        <w:t>Ans</w:t>
      </w:r>
      <w:proofErr w:type="spellEnd"/>
      <w:r w:rsidRPr="00430FDA">
        <w:rPr>
          <w:rFonts w:ascii="Times New Roman" w:hAnsi="Times New Roman"/>
          <w:b/>
          <w:sz w:val="22"/>
          <w:szCs w:val="24"/>
          <w:highlight w:val="yellow"/>
          <w:lang w:val="en-US"/>
        </w:rPr>
        <w:t>: BOC should ↓ OIR and keep our C$ weak. This will help our exports.</w:t>
      </w:r>
    </w:p>
    <w:p w:rsidR="00026F73" w:rsidRDefault="00026F73" w:rsidP="00026F73">
      <w:pPr>
        <w:pStyle w:val="List2"/>
        <w:ind w:left="851" w:firstLine="0"/>
        <w:rPr>
          <w:rFonts w:ascii="Times New Roman" w:hAnsi="Times New Roman"/>
          <w:sz w:val="22"/>
          <w:szCs w:val="24"/>
          <w:lang w:val="en-US"/>
        </w:rPr>
      </w:pPr>
    </w:p>
    <w:p w:rsidR="00444511" w:rsidRDefault="00F74E04" w:rsidP="00444511">
      <w:pPr>
        <w:pStyle w:val="List2"/>
        <w:numPr>
          <w:ilvl w:val="2"/>
          <w:numId w:val="7"/>
        </w:numPr>
        <w:tabs>
          <w:tab w:val="clear" w:pos="2340"/>
          <w:tab w:val="num" w:pos="851"/>
        </w:tabs>
        <w:ind w:left="851" w:hanging="425"/>
        <w:rPr>
          <w:rFonts w:ascii="Times New Roman" w:hAnsi="Times New Roman"/>
          <w:sz w:val="22"/>
          <w:szCs w:val="24"/>
          <w:lang w:val="en-US"/>
        </w:rPr>
      </w:pPr>
      <w:r>
        <w:rPr>
          <w:rFonts w:ascii="Times New Roman" w:hAnsi="Times New Roman"/>
          <w:sz w:val="22"/>
          <w:szCs w:val="24"/>
          <w:lang w:val="en-US"/>
        </w:rPr>
        <w:t>Would the BOC be using SRA or SPRA to keep the</w:t>
      </w:r>
      <w:r w:rsidR="00444511">
        <w:rPr>
          <w:rFonts w:ascii="Times New Roman" w:hAnsi="Times New Roman"/>
          <w:sz w:val="22"/>
          <w:szCs w:val="24"/>
          <w:lang w:val="en-US"/>
        </w:rPr>
        <w:t xml:space="preserve"> target OIR</w:t>
      </w:r>
      <w:r>
        <w:rPr>
          <w:rFonts w:ascii="Times New Roman" w:hAnsi="Times New Roman"/>
          <w:sz w:val="22"/>
          <w:szCs w:val="24"/>
          <w:lang w:val="en-US"/>
        </w:rPr>
        <w:t xml:space="preserve"> at its new level? </w:t>
      </w:r>
      <w:r w:rsidR="00611CFE">
        <w:rPr>
          <w:rFonts w:ascii="Times New Roman" w:hAnsi="Times New Roman"/>
          <w:sz w:val="22"/>
          <w:szCs w:val="24"/>
          <w:lang w:val="en-US"/>
        </w:rPr>
        <w:t>De</w:t>
      </w:r>
      <w:r w:rsidR="00AA5F81">
        <w:rPr>
          <w:rFonts w:ascii="Times New Roman" w:hAnsi="Times New Roman"/>
          <w:sz w:val="22"/>
          <w:szCs w:val="24"/>
          <w:lang w:val="en-US"/>
        </w:rPr>
        <w:t>fine SRA and SPRA and explain (2</w:t>
      </w:r>
      <w:r>
        <w:rPr>
          <w:rFonts w:ascii="Times New Roman" w:hAnsi="Times New Roman"/>
          <w:sz w:val="22"/>
          <w:szCs w:val="24"/>
          <w:lang w:val="en-US"/>
        </w:rPr>
        <w:t xml:space="preserve"> marks). </w:t>
      </w:r>
    </w:p>
    <w:p w:rsidR="00026F73" w:rsidRPr="00430FDA" w:rsidRDefault="00430FDA" w:rsidP="00026F73">
      <w:pPr>
        <w:pStyle w:val="List2"/>
        <w:ind w:left="851" w:firstLine="0"/>
        <w:rPr>
          <w:rFonts w:ascii="Times New Roman" w:hAnsi="Times New Roman"/>
          <w:b/>
          <w:sz w:val="22"/>
          <w:szCs w:val="24"/>
          <w:lang w:val="en-US"/>
        </w:rPr>
      </w:pPr>
      <w:proofErr w:type="spellStart"/>
      <w:r w:rsidRPr="00430FDA">
        <w:rPr>
          <w:rFonts w:ascii="Times New Roman" w:hAnsi="Times New Roman"/>
          <w:b/>
          <w:sz w:val="22"/>
          <w:szCs w:val="24"/>
          <w:highlight w:val="yellow"/>
          <w:lang w:val="en-US"/>
        </w:rPr>
        <w:t>Ans</w:t>
      </w:r>
      <w:proofErr w:type="spellEnd"/>
      <w:r w:rsidRPr="00430FDA">
        <w:rPr>
          <w:rFonts w:ascii="Times New Roman" w:hAnsi="Times New Roman"/>
          <w:b/>
          <w:sz w:val="22"/>
          <w:szCs w:val="24"/>
          <w:highlight w:val="yellow"/>
          <w:lang w:val="en-US"/>
        </w:rPr>
        <w:t>: SRA = sale and repurchase agreement, SPRA = special purchase and resale agreement; It is likely to use SPRA to inject the overnight market with overnight cash to keep the OIR at its new lower value.</w:t>
      </w:r>
    </w:p>
    <w:p w:rsidR="00026F73" w:rsidRDefault="00026F73" w:rsidP="00026F73">
      <w:pPr>
        <w:pStyle w:val="List2"/>
        <w:ind w:left="851" w:firstLine="0"/>
        <w:rPr>
          <w:rFonts w:ascii="Times New Roman" w:hAnsi="Times New Roman"/>
          <w:sz w:val="22"/>
          <w:szCs w:val="24"/>
          <w:lang w:val="en-US"/>
        </w:rPr>
      </w:pPr>
    </w:p>
    <w:p w:rsidR="00056DD9" w:rsidRDefault="00C8127D" w:rsidP="00056DD9">
      <w:pPr>
        <w:pStyle w:val="List2"/>
        <w:numPr>
          <w:ilvl w:val="2"/>
          <w:numId w:val="7"/>
        </w:numPr>
        <w:tabs>
          <w:tab w:val="clear" w:pos="2340"/>
          <w:tab w:val="num" w:pos="851"/>
        </w:tabs>
        <w:ind w:left="851" w:hanging="425"/>
        <w:rPr>
          <w:rFonts w:ascii="Times New Roman" w:hAnsi="Times New Roman"/>
          <w:sz w:val="22"/>
          <w:szCs w:val="24"/>
          <w:lang w:val="en-US"/>
        </w:rPr>
      </w:pPr>
      <w:r>
        <w:rPr>
          <w:rFonts w:ascii="Times New Roman" w:hAnsi="Times New Roman"/>
          <w:sz w:val="22"/>
          <w:szCs w:val="24"/>
          <w:lang w:val="en-US"/>
        </w:rPr>
        <w:t>Als</w:t>
      </w:r>
      <w:r w:rsidR="00F74E04">
        <w:rPr>
          <w:rFonts w:ascii="Times New Roman" w:hAnsi="Times New Roman"/>
          <w:sz w:val="22"/>
          <w:szCs w:val="24"/>
          <w:lang w:val="en-US"/>
        </w:rPr>
        <w:t>o discuss how the BOC’s policy</w:t>
      </w:r>
      <w:r>
        <w:rPr>
          <w:rFonts w:ascii="Times New Roman" w:hAnsi="Times New Roman"/>
          <w:sz w:val="22"/>
          <w:szCs w:val="24"/>
          <w:lang w:val="en-US"/>
        </w:rPr>
        <w:t xml:space="preserve"> w</w:t>
      </w:r>
      <w:r w:rsidR="00A53AFB">
        <w:rPr>
          <w:rFonts w:ascii="Times New Roman" w:hAnsi="Times New Roman"/>
          <w:sz w:val="22"/>
          <w:szCs w:val="24"/>
          <w:lang w:val="en-US"/>
        </w:rPr>
        <w:t xml:space="preserve">ould affect our capital account, </w:t>
      </w:r>
      <w:r>
        <w:rPr>
          <w:rFonts w:ascii="Times New Roman" w:hAnsi="Times New Roman"/>
          <w:sz w:val="22"/>
          <w:szCs w:val="24"/>
          <w:lang w:val="en-US"/>
        </w:rPr>
        <w:t>current account and balance of payments (3 marks).</w:t>
      </w:r>
    </w:p>
    <w:p w:rsidR="00C8127D" w:rsidRPr="00056DD9" w:rsidRDefault="00430FDA" w:rsidP="00056DD9">
      <w:pPr>
        <w:pStyle w:val="List2"/>
        <w:ind w:left="851" w:firstLine="0"/>
        <w:rPr>
          <w:rFonts w:ascii="Times New Roman" w:hAnsi="Times New Roman"/>
          <w:b/>
          <w:szCs w:val="24"/>
          <w:lang w:val="en-US"/>
        </w:rPr>
      </w:pPr>
      <w:proofErr w:type="spellStart"/>
      <w:r w:rsidRPr="00056DD9">
        <w:rPr>
          <w:rFonts w:ascii="Times New Roman" w:hAnsi="Times New Roman"/>
          <w:b/>
          <w:highlight w:val="yellow"/>
        </w:rPr>
        <w:t>Ans</w:t>
      </w:r>
      <w:proofErr w:type="spellEnd"/>
      <w:r w:rsidRPr="00056DD9">
        <w:rPr>
          <w:rFonts w:ascii="Times New Roman" w:hAnsi="Times New Roman"/>
          <w:b/>
          <w:highlight w:val="yellow"/>
        </w:rPr>
        <w:t xml:space="preserve">: </w:t>
      </w:r>
      <w:r w:rsidR="00056DD9" w:rsidRPr="00056DD9">
        <w:rPr>
          <w:rFonts w:ascii="Times New Roman" w:hAnsi="Times New Roman"/>
          <w:b/>
          <w:szCs w:val="24"/>
          <w:highlight w:val="yellow"/>
          <w:lang w:val="en-US"/>
        </w:rPr>
        <w:t>As the OIR falls, our C$ depreciates, our NX ↑, so would our CA. As CA ↑, KA ↓</w:t>
      </w:r>
      <w:r w:rsidR="00124C5B">
        <w:rPr>
          <w:rFonts w:ascii="Times New Roman" w:hAnsi="Times New Roman"/>
          <w:b/>
          <w:szCs w:val="24"/>
          <w:highlight w:val="yellow"/>
          <w:lang w:val="en-US"/>
        </w:rPr>
        <w:t>.</w:t>
      </w:r>
      <w:r w:rsidR="00056DD9" w:rsidRPr="00056DD9">
        <w:rPr>
          <w:rFonts w:ascii="Times New Roman" w:hAnsi="Times New Roman"/>
          <w:b/>
          <w:szCs w:val="24"/>
          <w:highlight w:val="yellow"/>
          <w:lang w:val="en-US"/>
        </w:rPr>
        <w:t xml:space="preserve">  ORT=0 with a flexible exchange rate system. Overall, BP=0.</w:t>
      </w:r>
      <w:r w:rsidRPr="00056DD9">
        <w:rPr>
          <w:rFonts w:ascii="Times New Roman" w:hAnsi="Times New Roman"/>
          <w:b/>
          <w:szCs w:val="24"/>
          <w:lang w:val="en-US"/>
        </w:rPr>
        <w:tab/>
      </w:r>
    </w:p>
    <w:p w:rsidR="00A53AFB" w:rsidRPr="00056DD9" w:rsidRDefault="00A53AFB">
      <w:pPr>
        <w:tabs>
          <w:tab w:val="left" w:pos="426"/>
        </w:tabs>
      </w:pPr>
    </w:p>
    <w:p w:rsidR="00A53AFB" w:rsidRDefault="00A53AFB">
      <w:pPr>
        <w:tabs>
          <w:tab w:val="left" w:pos="426"/>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3"/>
      </w:tblGrid>
      <w:tr w:rsidR="00C8127D">
        <w:tc>
          <w:tcPr>
            <w:tcW w:w="10773" w:type="dxa"/>
          </w:tcPr>
          <w:p w:rsidR="00A53AFB" w:rsidRPr="00A53AFB" w:rsidRDefault="00611CFE" w:rsidP="00A53AFB">
            <w:pPr>
              <w:rPr>
                <w:rFonts w:eastAsiaTheme="minorHAnsi"/>
                <w:b/>
                <w:i/>
                <w:sz w:val="16"/>
                <w:szCs w:val="16"/>
                <w:lang w:val="en-CA"/>
              </w:rPr>
            </w:pPr>
            <w:r>
              <w:rPr>
                <w:b/>
                <w:i/>
                <w:sz w:val="16"/>
              </w:rPr>
              <w:t>Article 5</w:t>
            </w:r>
            <w:r w:rsidR="00C8127D" w:rsidRPr="00A53AFB">
              <w:rPr>
                <w:b/>
                <w:i/>
                <w:sz w:val="16"/>
              </w:rPr>
              <w:t>:</w:t>
            </w:r>
            <w:r w:rsidR="00C8127D">
              <w:rPr>
                <w:sz w:val="16"/>
              </w:rPr>
              <w:t xml:space="preserve"> </w:t>
            </w:r>
            <w:r w:rsidR="00A53AFB" w:rsidRPr="00A53AFB">
              <w:rPr>
                <w:rFonts w:eastAsiaTheme="minorHAnsi"/>
                <w:b/>
                <w:i/>
                <w:sz w:val="16"/>
                <w:szCs w:val="16"/>
                <w:lang w:val="en-CA"/>
              </w:rPr>
              <w:t>Oil prices hit 8-week high as Mideast tensions raise fears of supply disruptions</w:t>
            </w:r>
          </w:p>
          <w:p w:rsidR="00A53AFB" w:rsidRPr="00A53AFB" w:rsidRDefault="00A53AFB" w:rsidP="00A53AFB">
            <w:pPr>
              <w:rPr>
                <w:rFonts w:eastAsiaTheme="minorHAnsi"/>
                <w:sz w:val="16"/>
                <w:szCs w:val="16"/>
                <w:lang w:val="en-CA"/>
              </w:rPr>
            </w:pPr>
            <w:r w:rsidRPr="00A53AFB">
              <w:rPr>
                <w:rFonts w:eastAsiaTheme="minorHAnsi"/>
                <w:sz w:val="16"/>
                <w:szCs w:val="16"/>
                <w:lang w:val="en-CA"/>
              </w:rPr>
              <w:t xml:space="preserve">Financial Post, by Claudia </w:t>
            </w:r>
            <w:proofErr w:type="spellStart"/>
            <w:r w:rsidRPr="00A53AFB">
              <w:rPr>
                <w:rFonts w:eastAsiaTheme="minorHAnsi"/>
                <w:sz w:val="16"/>
                <w:szCs w:val="16"/>
                <w:lang w:val="en-CA"/>
              </w:rPr>
              <w:t>Cattaneo</w:t>
            </w:r>
            <w:proofErr w:type="spellEnd"/>
            <w:r w:rsidRPr="00A53AFB">
              <w:rPr>
                <w:rFonts w:eastAsiaTheme="minorHAnsi"/>
                <w:sz w:val="16"/>
                <w:szCs w:val="16"/>
                <w:lang w:val="en-CA"/>
              </w:rPr>
              <w:t xml:space="preserve"> Jul 19, 2012 – 7:26 PM ET </w:t>
            </w:r>
          </w:p>
          <w:p w:rsidR="00A53AFB" w:rsidRPr="00A53AFB" w:rsidRDefault="00A53AFB" w:rsidP="00A53AFB">
            <w:pPr>
              <w:rPr>
                <w:rFonts w:eastAsiaTheme="minorHAnsi"/>
                <w:sz w:val="16"/>
                <w:szCs w:val="16"/>
                <w:lang w:val="en-CA"/>
              </w:rPr>
            </w:pPr>
          </w:p>
          <w:p w:rsidR="00C8127D" w:rsidRDefault="00A53AFB" w:rsidP="004E5358">
            <w:r w:rsidRPr="00A53AFB">
              <w:rPr>
                <w:rFonts w:eastAsiaTheme="minorHAnsi"/>
                <w:sz w:val="16"/>
                <w:szCs w:val="16"/>
                <w:lang w:val="en-CA"/>
              </w:rPr>
              <w:t xml:space="preserve">Oil prices raced to an eight-week high on Thursday, up for a seventh straight session, as concerns that Middle East tensions could result in supply disruptions. Crude for August delivery jumped US$2.79, or 3.1%, to settle at US$92.66 a barrel on the New York Mercantile Exchange. The price has </w:t>
            </w:r>
            <w:r w:rsidR="00AA5F81">
              <w:rPr>
                <w:rFonts w:eastAsiaTheme="minorHAnsi"/>
                <w:sz w:val="16"/>
                <w:szCs w:val="16"/>
                <w:lang w:val="en-CA"/>
              </w:rPr>
              <w:t xml:space="preserve">risen 10% in seven </w:t>
            </w:r>
            <w:proofErr w:type="gramStart"/>
            <w:r w:rsidR="00AA5F81">
              <w:rPr>
                <w:rFonts w:eastAsiaTheme="minorHAnsi"/>
                <w:sz w:val="16"/>
                <w:szCs w:val="16"/>
                <w:lang w:val="en-CA"/>
              </w:rPr>
              <w:t xml:space="preserve">days </w:t>
            </w:r>
            <w:r w:rsidRPr="00A53AFB">
              <w:rPr>
                <w:rFonts w:eastAsiaTheme="minorHAnsi"/>
                <w:sz w:val="16"/>
                <w:szCs w:val="16"/>
                <w:lang w:val="en-CA"/>
              </w:rPr>
              <w:t>.</w:t>
            </w:r>
            <w:proofErr w:type="gramEnd"/>
          </w:p>
        </w:tc>
      </w:tr>
    </w:tbl>
    <w:p w:rsidR="00056DD9" w:rsidRPr="004E5358" w:rsidRDefault="00056DD9" w:rsidP="00056DD9">
      <w:pPr>
        <w:numPr>
          <w:ilvl w:val="1"/>
          <w:numId w:val="7"/>
        </w:numPr>
        <w:tabs>
          <w:tab w:val="clear" w:pos="1800"/>
          <w:tab w:val="num" w:pos="426"/>
        </w:tabs>
        <w:ind w:left="426" w:hanging="426"/>
      </w:pPr>
      <w:r>
        <w:rPr>
          <w:sz w:val="22"/>
        </w:rPr>
        <w:t>Article 5: Suppose with all the previous Canadian policy interventions, the Canadian economy was at Y=</w:t>
      </w:r>
      <w:proofErr w:type="spellStart"/>
      <w:r>
        <w:rPr>
          <w:sz w:val="22"/>
        </w:rPr>
        <w:t>Yp</w:t>
      </w:r>
      <w:proofErr w:type="spellEnd"/>
      <w:r>
        <w:rPr>
          <w:sz w:val="22"/>
        </w:rPr>
        <w:t xml:space="preserve"> in June 2012. For simplicity, also assume that this rise in oil prices will only affect the supply side of our economy.</w:t>
      </w:r>
    </w:p>
    <w:p w:rsidR="004E5358" w:rsidRDefault="00A075B5" w:rsidP="004E5358">
      <w:pPr>
        <w:pStyle w:val="ListParagraph"/>
        <w:numPr>
          <w:ilvl w:val="2"/>
          <w:numId w:val="7"/>
        </w:numPr>
        <w:tabs>
          <w:tab w:val="clear" w:pos="2340"/>
          <w:tab w:val="num" w:pos="851"/>
        </w:tabs>
        <w:ind w:left="851" w:hanging="425"/>
      </w:pPr>
      <w:r>
        <w:t xml:space="preserve">Option 1: </w:t>
      </w:r>
      <w:r w:rsidR="004E5358">
        <w:t>Use the AD/AS/LAS diagram to demonstrate and explain how the Canadian federal government can kee</w:t>
      </w:r>
      <w:r w:rsidR="006D645A">
        <w:t>p Y=</w:t>
      </w:r>
      <w:proofErr w:type="spellStart"/>
      <w:r w:rsidR="006D645A">
        <w:t>Yp</w:t>
      </w:r>
      <w:proofErr w:type="spellEnd"/>
      <w:r w:rsidR="006D645A">
        <w:t xml:space="preserve"> (2</w:t>
      </w:r>
      <w:r w:rsidR="004E5358">
        <w:t xml:space="preserve"> marks).</w:t>
      </w:r>
    </w:p>
    <w:p w:rsidR="00056DD9" w:rsidRPr="00056DD9" w:rsidRDefault="00056DD9" w:rsidP="00056DD9">
      <w:pPr>
        <w:pStyle w:val="ListParagraph"/>
        <w:ind w:left="851"/>
        <w:rPr>
          <w:b/>
        </w:rPr>
      </w:pPr>
      <w:proofErr w:type="spellStart"/>
      <w:r w:rsidRPr="00056DD9">
        <w:rPr>
          <w:b/>
          <w:highlight w:val="yellow"/>
        </w:rPr>
        <w:t>Ans</w:t>
      </w:r>
      <w:proofErr w:type="spellEnd"/>
      <w:r w:rsidRPr="00056DD9">
        <w:rPr>
          <w:b/>
          <w:highlight w:val="yellow"/>
        </w:rPr>
        <w:t xml:space="preserve">: The increase in oil prices will shift AS to the left, cutting into production and raising prices. The </w:t>
      </w:r>
      <w:proofErr w:type="gramStart"/>
      <w:r w:rsidRPr="00056DD9">
        <w:rPr>
          <w:b/>
          <w:highlight w:val="yellow"/>
        </w:rPr>
        <w:t>government can</w:t>
      </w:r>
      <w:proofErr w:type="gramEnd"/>
      <w:r w:rsidRPr="00056DD9">
        <w:rPr>
          <w:b/>
          <w:highlight w:val="yellow"/>
        </w:rPr>
        <w:t xml:space="preserve"> ↑G and ↓T to ↑ AD. This could bring Y=</w:t>
      </w:r>
      <w:proofErr w:type="spellStart"/>
      <w:r w:rsidRPr="00056DD9">
        <w:rPr>
          <w:b/>
          <w:highlight w:val="yellow"/>
        </w:rPr>
        <w:t>Yp</w:t>
      </w:r>
      <w:proofErr w:type="spellEnd"/>
      <w:r w:rsidRPr="00056DD9">
        <w:rPr>
          <w:b/>
          <w:highlight w:val="yellow"/>
        </w:rPr>
        <w:t>, but the result is a higher price level.</w:t>
      </w:r>
    </w:p>
    <w:p w:rsidR="00026F73" w:rsidRDefault="00026F73" w:rsidP="00026F73">
      <w:pPr>
        <w:pStyle w:val="ListParagraph"/>
        <w:ind w:left="851"/>
      </w:pPr>
    </w:p>
    <w:p w:rsidR="00026F73" w:rsidRDefault="00056DD9" w:rsidP="00056DD9">
      <w:pPr>
        <w:pStyle w:val="ListParagraph"/>
        <w:ind w:left="709"/>
      </w:pPr>
      <w:r>
        <w:rPr>
          <w:noProof/>
          <w:lang w:val="en-CA" w:eastAsia="en-CA"/>
        </w:rPr>
        <mc:AlternateContent>
          <mc:Choice Requires="wps">
            <w:drawing>
              <wp:anchor distT="0" distB="0" distL="114300" distR="114300" simplePos="0" relativeHeight="251744768" behindDoc="0" locked="0" layoutInCell="1" allowOverlap="1" wp14:anchorId="061AE2F4" wp14:editId="50815FEA">
                <wp:simplePos x="0" y="0"/>
                <wp:positionH relativeFrom="column">
                  <wp:posOffset>1252220</wp:posOffset>
                </wp:positionH>
                <wp:positionV relativeFrom="paragraph">
                  <wp:posOffset>100965</wp:posOffset>
                </wp:positionV>
                <wp:extent cx="1685925" cy="1219200"/>
                <wp:effectExtent l="0" t="0" r="28575" b="19050"/>
                <wp:wrapNone/>
                <wp:docPr id="45" name="Straight Connector 45"/>
                <wp:cNvGraphicFramePr/>
                <a:graphic xmlns:a="http://schemas.openxmlformats.org/drawingml/2006/main">
                  <a:graphicData uri="http://schemas.microsoft.com/office/word/2010/wordprocessingShape">
                    <wps:wsp>
                      <wps:cNvCnPr/>
                      <wps:spPr>
                        <a:xfrm>
                          <a:off x="0" y="0"/>
                          <a:ext cx="1685925" cy="1219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5" o:spid="_x0000_s1026" style="position:absolute;z-index:251744768;visibility:visible;mso-wrap-style:square;mso-wrap-distance-left:9pt;mso-wrap-distance-top:0;mso-wrap-distance-right:9pt;mso-wrap-distance-bottom:0;mso-position-horizontal:absolute;mso-position-horizontal-relative:text;mso-position-vertical:absolute;mso-position-vertical-relative:text" from="98.6pt,7.95pt" to="231.35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" strokecolor="#4579b8 [3044]"/>
            </w:pict>
          </mc:Fallback>
        </mc:AlternateContent>
      </w:r>
      <w:r>
        <w:rPr>
          <w:noProof/>
          <w:lang w:val="en-CA" w:eastAsia="en-CA"/>
        </w:rPr>
        <mc:AlternateContent>
          <mc:Choice Requires="wps">
            <w:drawing>
              <wp:anchor distT="0" distB="0" distL="114300" distR="114300" simplePos="0" relativeHeight="251734528" behindDoc="0" locked="0" layoutInCell="1" allowOverlap="1" wp14:anchorId="235F9ED6" wp14:editId="265D3A5B">
                <wp:simplePos x="0" y="0"/>
                <wp:positionH relativeFrom="column">
                  <wp:posOffset>662304</wp:posOffset>
                </wp:positionH>
                <wp:positionV relativeFrom="paragraph">
                  <wp:posOffset>132715</wp:posOffset>
                </wp:positionV>
                <wp:extent cx="1362075" cy="1057275"/>
                <wp:effectExtent l="0" t="0" r="28575" b="28575"/>
                <wp:wrapNone/>
                <wp:docPr id="36" name="Straight Connector 36"/>
                <wp:cNvGraphicFramePr/>
                <a:graphic xmlns:a="http://schemas.openxmlformats.org/drawingml/2006/main">
                  <a:graphicData uri="http://schemas.microsoft.com/office/word/2010/wordprocessingShape">
                    <wps:wsp>
                      <wps:cNvCnPr/>
                      <wps:spPr>
                        <a:xfrm flipV="1">
                          <a:off x="0" y="0"/>
                          <a:ext cx="1362075" cy="1057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6" o:spid="_x0000_s1026" style="position:absolute;flip:y;z-index:251734528;visibility:visible;mso-wrap-style:square;mso-wrap-distance-left:9pt;mso-wrap-distance-top:0;mso-wrap-distance-right:9pt;mso-wrap-distance-bottom:0;mso-position-horizontal:absolute;mso-position-horizontal-relative:text;mso-position-vertical:absolute;mso-position-vertical-relative:text" from="52.15pt,10.45pt" to="159.4pt,9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" strokecolor="#4579b8 [3044]"/>
            </w:pict>
          </mc:Fallback>
        </mc:AlternateContent>
      </w:r>
      <w:r>
        <w:rPr>
          <w:noProof/>
          <w:lang w:val="en-CA" w:eastAsia="en-CA"/>
        </w:rPr>
        <mc:AlternateContent>
          <mc:Choice Requires="wps">
            <w:drawing>
              <wp:anchor distT="0" distB="0" distL="114300" distR="114300" simplePos="0" relativeHeight="251733504" behindDoc="0" locked="0" layoutInCell="1" allowOverlap="1" wp14:anchorId="61947AE4" wp14:editId="183B61C2">
                <wp:simplePos x="0" y="0"/>
                <wp:positionH relativeFrom="column">
                  <wp:posOffset>1652905</wp:posOffset>
                </wp:positionH>
                <wp:positionV relativeFrom="paragraph">
                  <wp:posOffset>132715</wp:posOffset>
                </wp:positionV>
                <wp:extent cx="38100" cy="1885950"/>
                <wp:effectExtent l="0" t="0" r="19050" b="19050"/>
                <wp:wrapNone/>
                <wp:docPr id="35" name="Straight Connector 35"/>
                <wp:cNvGraphicFramePr/>
                <a:graphic xmlns:a="http://schemas.openxmlformats.org/drawingml/2006/main">
                  <a:graphicData uri="http://schemas.microsoft.com/office/word/2010/wordprocessingShape">
                    <wps:wsp>
                      <wps:cNvCnPr/>
                      <wps:spPr>
                        <a:xfrm>
                          <a:off x="0" y="0"/>
                          <a:ext cx="38100" cy="1885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5" o:spid="_x0000_s1026" style="position:absolute;z-index:251733504;visibility:visible;mso-wrap-style:square;mso-wrap-distance-left:9pt;mso-wrap-distance-top:0;mso-wrap-distance-right:9pt;mso-wrap-distance-bottom:0;mso-position-horizontal:absolute;mso-position-horizontal-relative:text;mso-position-vertical:absolute;mso-position-vertical-relative:text" from="130.15pt,10.45pt" to="133.15pt,1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" strokecolor="#4579b8 [3044]"/>
            </w:pict>
          </mc:Fallback>
        </mc:AlternateContent>
      </w:r>
      <w:r w:rsidR="00026F73">
        <w:rPr>
          <w:noProof/>
          <w:lang w:val="en-CA" w:eastAsia="en-CA"/>
        </w:rPr>
        <mc:AlternateContent>
          <mc:Choice Requires="wps">
            <w:drawing>
              <wp:anchor distT="0" distB="0" distL="114300" distR="114300" simplePos="0" relativeHeight="251703808" behindDoc="0" locked="0" layoutInCell="1" allowOverlap="1" wp14:anchorId="39221CA7" wp14:editId="6CB20FF4">
                <wp:simplePos x="0" y="0"/>
                <wp:positionH relativeFrom="column">
                  <wp:posOffset>663919</wp:posOffset>
                </wp:positionH>
                <wp:positionV relativeFrom="paragraph">
                  <wp:posOffset>68245</wp:posOffset>
                </wp:positionV>
                <wp:extent cx="0" cy="1952787"/>
                <wp:effectExtent l="0" t="0" r="19050" b="9525"/>
                <wp:wrapNone/>
                <wp:docPr id="7" name="Straight Connector 7"/>
                <wp:cNvGraphicFramePr/>
                <a:graphic xmlns:a="http://schemas.openxmlformats.org/drawingml/2006/main">
                  <a:graphicData uri="http://schemas.microsoft.com/office/word/2010/wordprocessingShape">
                    <wps:wsp>
                      <wps:cNvCnPr/>
                      <wps:spPr>
                        <a:xfrm>
                          <a:off x="0" y="0"/>
                          <a:ext cx="0" cy="19527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703808;visibility:visible;mso-wrap-style:square;mso-wrap-distance-left:9pt;mso-wrap-distance-top:0;mso-wrap-distance-right:9pt;mso-wrap-distance-bottom:0;mso-position-horizontal:absolute;mso-position-horizontal-relative:text;mso-position-vertical:absolute;mso-position-vertical-relative:text" from="52.3pt,5.35pt" to="52.3pt,15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" strokecolor="#4579b8 [3044]"/>
            </w:pict>
          </mc:Fallback>
        </mc:AlternateContent>
      </w:r>
      <w:r>
        <w:t>P</w:t>
      </w:r>
      <w:r>
        <w:tab/>
      </w:r>
      <w:r>
        <w:tab/>
      </w:r>
      <w:r>
        <w:tab/>
        <w:t>LAS</w:t>
      </w:r>
      <w:r>
        <w:tab/>
        <w:t>AS</w:t>
      </w:r>
      <w:r w:rsidRPr="00056DD9">
        <w:rPr>
          <w:vertAlign w:val="subscript"/>
        </w:rPr>
        <w:t>1</w:t>
      </w:r>
      <w:r>
        <w:tab/>
      </w:r>
      <w:r>
        <w:tab/>
        <w:t>AS</w:t>
      </w:r>
      <w:r w:rsidRPr="00056DD9">
        <w:rPr>
          <w:vertAlign w:val="subscript"/>
        </w:rPr>
        <w:t>0</w:t>
      </w:r>
      <w:r>
        <w:t xml:space="preserve"> </w:t>
      </w:r>
    </w:p>
    <w:p w:rsidR="00026F73" w:rsidRDefault="00056DD9" w:rsidP="00026F73">
      <w:pPr>
        <w:pStyle w:val="ListParagraph"/>
        <w:ind w:left="851"/>
      </w:pPr>
      <w:r>
        <w:rPr>
          <w:noProof/>
          <w:lang w:val="en-CA" w:eastAsia="en-CA"/>
        </w:rPr>
        <mc:AlternateContent>
          <mc:Choice Requires="wps">
            <w:drawing>
              <wp:anchor distT="0" distB="0" distL="114300" distR="114300" simplePos="0" relativeHeight="251747840" behindDoc="0" locked="0" layoutInCell="1" allowOverlap="1" wp14:anchorId="31505D8B" wp14:editId="732161FA">
                <wp:simplePos x="0" y="0"/>
                <wp:positionH relativeFrom="column">
                  <wp:posOffset>367030</wp:posOffset>
                </wp:positionH>
                <wp:positionV relativeFrom="paragraph">
                  <wp:posOffset>154305</wp:posOffset>
                </wp:positionV>
                <wp:extent cx="9525" cy="561975"/>
                <wp:effectExtent l="76200" t="38100" r="66675" b="28575"/>
                <wp:wrapNone/>
                <wp:docPr id="49" name="Straight Arrow Connector 49"/>
                <wp:cNvGraphicFramePr/>
                <a:graphic xmlns:a="http://schemas.openxmlformats.org/drawingml/2006/main">
                  <a:graphicData uri="http://schemas.microsoft.com/office/word/2010/wordprocessingShape">
                    <wps:wsp>
                      <wps:cNvCnPr/>
                      <wps:spPr>
                        <a:xfrm flipV="1">
                          <a:off x="0" y="0"/>
                          <a:ext cx="9525" cy="5619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type="#_x0000_t32" style="position:absolute;margin-left:28.9pt;margin-top:12.15pt;width:.75pt;height:44.25pt;flip:y;z-index:25174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" strokecolor="#4579b8 [3044]">
                <v:stroke endarrow="open"/>
              </v:shape>
            </w:pict>
          </mc:Fallback>
        </mc:AlternateContent>
      </w:r>
      <w:r>
        <w:rPr>
          <w:noProof/>
          <w:lang w:val="en-CA" w:eastAsia="en-CA"/>
        </w:rPr>
        <mc:AlternateContent>
          <mc:Choice Requires="wps">
            <w:drawing>
              <wp:anchor distT="0" distB="0" distL="114300" distR="114300" simplePos="0" relativeHeight="251745792" behindDoc="0" locked="0" layoutInCell="1" allowOverlap="1" wp14:anchorId="73093296" wp14:editId="42E69748">
                <wp:simplePos x="0" y="0"/>
                <wp:positionH relativeFrom="column">
                  <wp:posOffset>1881505</wp:posOffset>
                </wp:positionH>
                <wp:positionV relativeFrom="paragraph">
                  <wp:posOffset>154305</wp:posOffset>
                </wp:positionV>
                <wp:extent cx="295275" cy="133350"/>
                <wp:effectExtent l="38100" t="38100" r="28575" b="19050"/>
                <wp:wrapNone/>
                <wp:docPr id="46" name="Straight Arrow Connector 46"/>
                <wp:cNvGraphicFramePr/>
                <a:graphic xmlns:a="http://schemas.openxmlformats.org/drawingml/2006/main">
                  <a:graphicData uri="http://schemas.microsoft.com/office/word/2010/wordprocessingShape">
                    <wps:wsp>
                      <wps:cNvCnPr/>
                      <wps:spPr>
                        <a:xfrm flipH="1" flipV="1">
                          <a:off x="0" y="0"/>
                          <a:ext cx="295275" cy="133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6" o:spid="_x0000_s1026" type="#_x0000_t32" style="position:absolute;margin-left:148.15pt;margin-top:12.15pt;width:23.25pt;height:10.5pt;flip:x y;z-index:251745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" strokecolor="#4579b8 [3044]">
                <v:stroke endarrow="open"/>
              </v:shape>
            </w:pict>
          </mc:Fallback>
        </mc:AlternateContent>
      </w:r>
      <w:r>
        <w:rPr>
          <w:noProof/>
          <w:lang w:val="en-CA" w:eastAsia="en-CA"/>
        </w:rPr>
        <mc:AlternateContent>
          <mc:Choice Requires="wps">
            <w:drawing>
              <wp:anchor distT="0" distB="0" distL="114300" distR="114300" simplePos="0" relativeHeight="251732480" behindDoc="0" locked="0" layoutInCell="1" allowOverlap="1" wp14:anchorId="2346897D" wp14:editId="64153C33">
                <wp:simplePos x="0" y="0"/>
                <wp:positionH relativeFrom="column">
                  <wp:posOffset>662304</wp:posOffset>
                </wp:positionH>
                <wp:positionV relativeFrom="paragraph">
                  <wp:posOffset>24130</wp:posOffset>
                </wp:positionV>
                <wp:extent cx="1971675" cy="1638300"/>
                <wp:effectExtent l="0" t="0" r="28575" b="19050"/>
                <wp:wrapNone/>
                <wp:docPr id="34" name="Straight Connector 34"/>
                <wp:cNvGraphicFramePr/>
                <a:graphic xmlns:a="http://schemas.openxmlformats.org/drawingml/2006/main">
                  <a:graphicData uri="http://schemas.microsoft.com/office/word/2010/wordprocessingShape">
                    <wps:wsp>
                      <wps:cNvCnPr/>
                      <wps:spPr>
                        <a:xfrm flipV="1">
                          <a:off x="0" y="0"/>
                          <a:ext cx="1971675" cy="1638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4" o:spid="_x0000_s1026" style="position:absolute;flip:y;z-index:251732480;visibility:visible;mso-wrap-style:square;mso-wrap-distance-left:9pt;mso-wrap-distance-top:0;mso-wrap-distance-right:9pt;mso-wrap-distance-bottom:0;mso-position-horizontal:absolute;mso-position-horizontal-relative:text;mso-position-vertical:absolute;mso-position-vertical-relative:text" from="52.15pt,1.9pt" to="207.4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" strokecolor="#4579b8 [3044]"/>
            </w:pict>
          </mc:Fallback>
        </mc:AlternateContent>
      </w:r>
      <w:r>
        <w:rPr>
          <w:noProof/>
          <w:lang w:val="en-CA" w:eastAsia="en-CA"/>
        </w:rPr>
        <mc:AlternateContent>
          <mc:Choice Requires="wps">
            <w:drawing>
              <wp:anchor distT="0" distB="0" distL="114300" distR="114300" simplePos="0" relativeHeight="251731456" behindDoc="0" locked="0" layoutInCell="1" allowOverlap="1" wp14:anchorId="1DB36EC9" wp14:editId="07ADCAF9">
                <wp:simplePos x="0" y="0"/>
                <wp:positionH relativeFrom="column">
                  <wp:posOffset>662305</wp:posOffset>
                </wp:positionH>
                <wp:positionV relativeFrom="paragraph">
                  <wp:posOffset>71754</wp:posOffset>
                </wp:positionV>
                <wp:extent cx="2038350" cy="1476375"/>
                <wp:effectExtent l="0" t="0" r="19050" b="28575"/>
                <wp:wrapNone/>
                <wp:docPr id="33" name="Straight Connector 33"/>
                <wp:cNvGraphicFramePr/>
                <a:graphic xmlns:a="http://schemas.openxmlformats.org/drawingml/2006/main">
                  <a:graphicData uri="http://schemas.microsoft.com/office/word/2010/wordprocessingShape">
                    <wps:wsp>
                      <wps:cNvCnPr/>
                      <wps:spPr>
                        <a:xfrm>
                          <a:off x="0" y="0"/>
                          <a:ext cx="2038350" cy="14763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3" o:spid="_x0000_s1026" style="position:absolute;z-index:251731456;visibility:visible;mso-wrap-style:square;mso-wrap-distance-left:9pt;mso-wrap-distance-top:0;mso-wrap-distance-right:9pt;mso-wrap-distance-bottom:0;mso-position-horizontal:absolute;mso-position-horizontal-relative:text;mso-position-vertical:absolute;mso-position-vertical-relative:text" from="52.15pt,5.65pt" to="212.6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" strokecolor="#4579b8 [3044]"/>
            </w:pict>
          </mc:Fallback>
        </mc:AlternateContent>
      </w:r>
    </w:p>
    <w:p w:rsidR="00026F73" w:rsidRDefault="00056DD9" w:rsidP="00056DD9">
      <w:pPr>
        <w:pStyle w:val="ListParagraph"/>
        <w:ind w:left="709"/>
      </w:pPr>
      <w:r>
        <w:t>P</w:t>
      </w:r>
      <w:r>
        <w:rPr>
          <w:noProof/>
          <w:lang w:val="en-CA" w:eastAsia="en-CA"/>
        </w:rPr>
        <mc:AlternateContent>
          <mc:Choice Requires="wps">
            <w:drawing>
              <wp:anchor distT="0" distB="0" distL="114300" distR="114300" simplePos="0" relativeHeight="251749888" behindDoc="0" locked="0" layoutInCell="1" allowOverlap="1" wp14:anchorId="173A68D6" wp14:editId="36D4A113">
                <wp:simplePos x="0" y="0"/>
                <wp:positionH relativeFrom="column">
                  <wp:posOffset>662305</wp:posOffset>
                </wp:positionH>
                <wp:positionV relativeFrom="paragraph">
                  <wp:posOffset>55245</wp:posOffset>
                </wp:positionV>
                <wp:extent cx="990600" cy="9525"/>
                <wp:effectExtent l="0" t="0" r="19050" b="28575"/>
                <wp:wrapNone/>
                <wp:docPr id="51" name="Straight Connector 51"/>
                <wp:cNvGraphicFramePr/>
                <a:graphic xmlns:a="http://schemas.openxmlformats.org/drawingml/2006/main">
                  <a:graphicData uri="http://schemas.microsoft.com/office/word/2010/wordprocessingShape">
                    <wps:wsp>
                      <wps:cNvCnPr/>
                      <wps:spPr>
                        <a:xfrm flipH="1" flipV="1">
                          <a:off x="0" y="0"/>
                          <a:ext cx="9906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1" o:spid="_x0000_s1026" style="position:absolute;flip:x y;z-index:251749888;visibility:visible;mso-wrap-style:square;mso-wrap-distance-left:9pt;mso-wrap-distance-top:0;mso-wrap-distance-right:9pt;mso-wrap-distance-bottom:0;mso-position-horizontal:absolute;mso-position-horizontal-relative:text;mso-position-vertical:absolute;mso-position-vertical-relative:text" from="52.15pt,4.35pt" to="130.1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" strokecolor="#4579b8 [3044]"/>
            </w:pict>
          </mc:Fallback>
        </mc:AlternateContent>
      </w:r>
      <w:r>
        <w:rPr>
          <w:vertAlign w:val="subscript"/>
        </w:rPr>
        <w:t>1</w:t>
      </w:r>
    </w:p>
    <w:p w:rsidR="00026F73" w:rsidRDefault="00026F73" w:rsidP="00026F73">
      <w:pPr>
        <w:pStyle w:val="ListParagraph"/>
        <w:ind w:left="851"/>
      </w:pPr>
    </w:p>
    <w:p w:rsidR="00026F73" w:rsidRDefault="00026F73" w:rsidP="00026F73">
      <w:pPr>
        <w:pStyle w:val="ListParagraph"/>
        <w:ind w:left="851"/>
      </w:pPr>
    </w:p>
    <w:p w:rsidR="00026F73" w:rsidRDefault="00056DD9" w:rsidP="00056DD9">
      <w:pPr>
        <w:pStyle w:val="ListParagraph"/>
        <w:ind w:left="851" w:hanging="142"/>
      </w:pPr>
      <w:r>
        <w:rPr>
          <w:noProof/>
          <w:lang w:val="en-CA" w:eastAsia="en-CA"/>
        </w:rPr>
        <mc:AlternateContent>
          <mc:Choice Requires="wps">
            <w:drawing>
              <wp:anchor distT="0" distB="0" distL="114300" distR="114300" simplePos="0" relativeHeight="251748864" behindDoc="0" locked="0" layoutInCell="1" allowOverlap="1">
                <wp:simplePos x="0" y="0"/>
                <wp:positionH relativeFrom="column">
                  <wp:posOffset>662305</wp:posOffset>
                </wp:positionH>
                <wp:positionV relativeFrom="paragraph">
                  <wp:posOffset>100965</wp:posOffset>
                </wp:positionV>
                <wp:extent cx="1028700" cy="0"/>
                <wp:effectExtent l="0" t="0" r="19050" b="19050"/>
                <wp:wrapNone/>
                <wp:docPr id="50" name="Straight Connector 50"/>
                <wp:cNvGraphicFramePr/>
                <a:graphic xmlns:a="http://schemas.openxmlformats.org/drawingml/2006/main">
                  <a:graphicData uri="http://schemas.microsoft.com/office/word/2010/wordprocessingShape">
                    <wps:wsp>
                      <wps:cNvCnPr/>
                      <wps:spPr>
                        <a:xfrm flipH="1">
                          <a:off x="0" y="0"/>
                          <a:ext cx="1028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0" o:spid="_x0000_s1026" style="position:absolute;flip:x;z-index:251748864;visibility:visible;mso-wrap-style:square;mso-wrap-distance-left:9pt;mso-wrap-distance-top:0;mso-wrap-distance-right:9pt;mso-wrap-distance-bottom:0;mso-position-horizontal:absolute;mso-position-horizontal-relative:text;mso-position-vertical:absolute;mso-position-vertical-relative:text" from="52.15pt,7.95pt" to="133.1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" strokecolor="#4579b8 [3044]"/>
            </w:pict>
          </mc:Fallback>
        </mc:AlternateContent>
      </w:r>
      <w:r>
        <w:rPr>
          <w:noProof/>
          <w:lang w:val="en-CA" w:eastAsia="en-CA"/>
        </w:rPr>
        <mc:AlternateContent>
          <mc:Choice Requires="wps">
            <w:drawing>
              <wp:anchor distT="0" distB="0" distL="114300" distR="114300" simplePos="0" relativeHeight="251746816" behindDoc="0" locked="0" layoutInCell="1" allowOverlap="1">
                <wp:simplePos x="0" y="0"/>
                <wp:positionH relativeFrom="column">
                  <wp:posOffset>2176780</wp:posOffset>
                </wp:positionH>
                <wp:positionV relativeFrom="paragraph">
                  <wp:posOffset>148590</wp:posOffset>
                </wp:positionV>
                <wp:extent cx="123825" cy="161925"/>
                <wp:effectExtent l="0" t="38100" r="47625" b="28575"/>
                <wp:wrapNone/>
                <wp:docPr id="47" name="Straight Arrow Connector 47"/>
                <wp:cNvGraphicFramePr/>
                <a:graphic xmlns:a="http://schemas.openxmlformats.org/drawingml/2006/main">
                  <a:graphicData uri="http://schemas.microsoft.com/office/word/2010/wordprocessingShape">
                    <wps:wsp>
                      <wps:cNvCnPr/>
                      <wps:spPr>
                        <a:xfrm flipV="1">
                          <a:off x="0" y="0"/>
                          <a:ext cx="123825"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71.4pt;margin-top:11.7pt;width:9.75pt;height:12.75pt;flip:y;z-index:251746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" strokecolor="#4579b8 [3044]">
                <v:stroke endarrow="open"/>
              </v:shape>
            </w:pict>
          </mc:Fallback>
        </mc:AlternateContent>
      </w:r>
      <w:r>
        <w:t>P</w:t>
      </w:r>
      <w:r w:rsidRPr="00056DD9">
        <w:rPr>
          <w:vertAlign w:val="subscript"/>
        </w:rPr>
        <w:t>0</w:t>
      </w:r>
    </w:p>
    <w:p w:rsidR="00026F73" w:rsidRDefault="00026F73" w:rsidP="00026F73">
      <w:pPr>
        <w:pStyle w:val="ListParagraph"/>
        <w:ind w:left="851"/>
      </w:pPr>
    </w:p>
    <w:p w:rsidR="00056DD9" w:rsidRDefault="00056DD9">
      <w:r>
        <w:tab/>
      </w:r>
      <w:r>
        <w:tab/>
      </w:r>
      <w:r>
        <w:tab/>
      </w:r>
      <w:r>
        <w:tab/>
      </w:r>
      <w:r>
        <w:tab/>
      </w:r>
      <w:r>
        <w:tab/>
      </w:r>
      <w:r>
        <w:tab/>
      </w:r>
      <w:r>
        <w:tab/>
        <w:t>AD</w:t>
      </w:r>
      <w:r w:rsidRPr="00056DD9">
        <w:rPr>
          <w:vertAlign w:val="subscript"/>
        </w:rPr>
        <w:t>1</w:t>
      </w:r>
    </w:p>
    <w:p w:rsidR="00056DD9" w:rsidRDefault="00056DD9"/>
    <w:p w:rsidR="00056DD9" w:rsidRDefault="00026F73">
      <w:r>
        <w:rPr>
          <w:noProof/>
          <w:lang w:val="en-CA" w:eastAsia="en-CA"/>
        </w:rPr>
        <mc:AlternateContent>
          <mc:Choice Requires="wps">
            <w:drawing>
              <wp:anchor distT="0" distB="0" distL="114300" distR="114300" simplePos="0" relativeHeight="251704832" behindDoc="0" locked="0" layoutInCell="1" allowOverlap="1">
                <wp:simplePos x="0" y="0"/>
                <wp:positionH relativeFrom="column">
                  <wp:posOffset>663575</wp:posOffset>
                </wp:positionH>
                <wp:positionV relativeFrom="paragraph">
                  <wp:posOffset>441325</wp:posOffset>
                </wp:positionV>
                <wp:extent cx="2603716"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260371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704832;visibility:visible;mso-wrap-style:square;mso-wrap-distance-left:9pt;mso-wrap-distance-top:0;mso-wrap-distance-right:9pt;mso-wrap-distance-bottom:0;mso-position-horizontal:absolute;mso-position-horizontal-relative:text;mso-position-vertical:absolute;mso-position-vertical-relative:text" from="52.25pt,34.75pt" to="257.2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" strokecolor="#4579b8 [3044]"/>
            </w:pict>
          </mc:Fallback>
        </mc:AlternateContent>
      </w:r>
      <w:r w:rsidR="00056DD9">
        <w:tab/>
      </w:r>
      <w:r w:rsidR="00056DD9">
        <w:tab/>
      </w:r>
      <w:r w:rsidR="00056DD9">
        <w:tab/>
      </w:r>
      <w:r w:rsidR="00056DD9">
        <w:tab/>
      </w:r>
      <w:r w:rsidR="00056DD9">
        <w:tab/>
      </w:r>
      <w:r w:rsidR="00056DD9">
        <w:tab/>
      </w:r>
      <w:r w:rsidR="00056DD9">
        <w:tab/>
        <w:t xml:space="preserve">    AD</w:t>
      </w:r>
      <w:r w:rsidR="00056DD9" w:rsidRPr="00056DD9">
        <w:rPr>
          <w:vertAlign w:val="subscript"/>
        </w:rPr>
        <w:t>0</w:t>
      </w:r>
    </w:p>
    <w:p w:rsidR="00056DD9" w:rsidRDefault="00056DD9"/>
    <w:p w:rsidR="00056DD9" w:rsidRDefault="00056DD9"/>
    <w:p w:rsidR="00026F73" w:rsidRDefault="00056DD9">
      <w:r>
        <w:tab/>
      </w:r>
      <w:r>
        <w:tab/>
      </w:r>
      <w:r>
        <w:tab/>
      </w:r>
      <w:r>
        <w:tab/>
        <w:t xml:space="preserve">  Y=</w:t>
      </w:r>
      <w:proofErr w:type="spellStart"/>
      <w:r>
        <w:t>Yp</w:t>
      </w:r>
      <w:proofErr w:type="spellEnd"/>
      <w:r>
        <w:tab/>
      </w:r>
      <w:r>
        <w:tab/>
      </w:r>
      <w:r>
        <w:tab/>
        <w:t>Y</w:t>
      </w:r>
      <w:r w:rsidR="00026F73">
        <w:br w:type="page"/>
      </w:r>
      <w:r>
        <w:lastRenderedPageBreak/>
        <w:tab/>
      </w:r>
      <w:r>
        <w:tab/>
      </w:r>
    </w:p>
    <w:p w:rsidR="00056DD9" w:rsidRDefault="00056DD9"/>
    <w:p w:rsidR="004E5358" w:rsidRDefault="00A075B5" w:rsidP="004E5358">
      <w:pPr>
        <w:pStyle w:val="ListParagraph"/>
        <w:numPr>
          <w:ilvl w:val="2"/>
          <w:numId w:val="7"/>
        </w:numPr>
        <w:tabs>
          <w:tab w:val="clear" w:pos="2340"/>
          <w:tab w:val="num" w:pos="851"/>
        </w:tabs>
        <w:ind w:left="851" w:hanging="425"/>
        <w:rPr>
          <w:sz w:val="22"/>
          <w:szCs w:val="22"/>
        </w:rPr>
      </w:pPr>
      <w:r w:rsidRPr="00CB31ED">
        <w:rPr>
          <w:sz w:val="22"/>
          <w:szCs w:val="22"/>
        </w:rPr>
        <w:t xml:space="preserve">Option 2: </w:t>
      </w:r>
      <w:r w:rsidR="004E5358" w:rsidRPr="00CB31ED">
        <w:rPr>
          <w:sz w:val="22"/>
          <w:szCs w:val="22"/>
        </w:rPr>
        <w:t xml:space="preserve">Use the AD/AS/LAS diagram to demonstrate and explain how the BOC can keep </w:t>
      </w:r>
      <w:r w:rsidRPr="00CB31ED">
        <w:rPr>
          <w:sz w:val="22"/>
          <w:szCs w:val="22"/>
        </w:rPr>
        <w:t>the price level constant</w:t>
      </w:r>
      <w:r w:rsidR="006D645A" w:rsidRPr="00CB31ED">
        <w:rPr>
          <w:sz w:val="22"/>
          <w:szCs w:val="22"/>
        </w:rPr>
        <w:t xml:space="preserve"> (2</w:t>
      </w:r>
      <w:r w:rsidRPr="00CB31ED">
        <w:rPr>
          <w:sz w:val="22"/>
          <w:szCs w:val="22"/>
        </w:rPr>
        <w:t xml:space="preserve"> marks).</w:t>
      </w:r>
    </w:p>
    <w:p w:rsidR="002D5980" w:rsidRPr="002D5980" w:rsidRDefault="002D5980" w:rsidP="002D5980">
      <w:pPr>
        <w:pStyle w:val="ListParagraph"/>
        <w:ind w:left="851"/>
        <w:rPr>
          <w:b/>
          <w:sz w:val="22"/>
          <w:szCs w:val="22"/>
        </w:rPr>
      </w:pPr>
      <w:proofErr w:type="spellStart"/>
      <w:r w:rsidRPr="002D5980">
        <w:rPr>
          <w:b/>
          <w:sz w:val="22"/>
          <w:szCs w:val="22"/>
          <w:highlight w:val="yellow"/>
        </w:rPr>
        <w:t>Ans</w:t>
      </w:r>
      <w:proofErr w:type="spellEnd"/>
      <w:r w:rsidRPr="002D5980">
        <w:rPr>
          <w:b/>
          <w:sz w:val="22"/>
          <w:szCs w:val="22"/>
          <w:highlight w:val="yellow"/>
        </w:rPr>
        <w:t xml:space="preserve">: The BOC can raise the OIR to discourage </w:t>
      </w:r>
      <w:proofErr w:type="gramStart"/>
      <w:r w:rsidRPr="002D5980">
        <w:rPr>
          <w:b/>
          <w:sz w:val="22"/>
          <w:szCs w:val="22"/>
          <w:highlight w:val="yellow"/>
        </w:rPr>
        <w:t>I</w:t>
      </w:r>
      <w:proofErr w:type="gramEnd"/>
      <w:r w:rsidRPr="002D5980">
        <w:rPr>
          <w:b/>
          <w:sz w:val="22"/>
          <w:szCs w:val="22"/>
          <w:highlight w:val="yellow"/>
        </w:rPr>
        <w:t xml:space="preserve"> spending, which shifts AD inward. The result is a worsening recession, but the price level could be kept constant.</w:t>
      </w:r>
    </w:p>
    <w:p w:rsidR="002D5980" w:rsidRPr="00CB31ED" w:rsidRDefault="002D5980" w:rsidP="002D5980">
      <w:pPr>
        <w:pStyle w:val="ListParagraph"/>
        <w:ind w:left="851"/>
        <w:rPr>
          <w:sz w:val="22"/>
          <w:szCs w:val="22"/>
        </w:rPr>
      </w:pPr>
    </w:p>
    <w:p w:rsidR="002D5980" w:rsidRDefault="002D5980" w:rsidP="002D5980">
      <w:pPr>
        <w:pStyle w:val="ListParagraph"/>
        <w:ind w:left="709"/>
      </w:pPr>
      <w:r>
        <w:rPr>
          <w:noProof/>
          <w:lang w:val="en-CA" w:eastAsia="en-CA"/>
        </w:rPr>
        <mc:AlternateContent>
          <mc:Choice Requires="wps">
            <w:drawing>
              <wp:anchor distT="0" distB="0" distL="114300" distR="114300" simplePos="0" relativeHeight="251757056" behindDoc="0" locked="0" layoutInCell="1" allowOverlap="1" wp14:anchorId="5D946A0E" wp14:editId="21B58590">
                <wp:simplePos x="0" y="0"/>
                <wp:positionH relativeFrom="column">
                  <wp:posOffset>662304</wp:posOffset>
                </wp:positionH>
                <wp:positionV relativeFrom="paragraph">
                  <wp:posOffset>132715</wp:posOffset>
                </wp:positionV>
                <wp:extent cx="1362075" cy="1057275"/>
                <wp:effectExtent l="0" t="0" r="28575" b="28575"/>
                <wp:wrapNone/>
                <wp:docPr id="63" name="Straight Connector 63"/>
                <wp:cNvGraphicFramePr/>
                <a:graphic xmlns:a="http://schemas.openxmlformats.org/drawingml/2006/main">
                  <a:graphicData uri="http://schemas.microsoft.com/office/word/2010/wordprocessingShape">
                    <wps:wsp>
                      <wps:cNvCnPr/>
                      <wps:spPr>
                        <a:xfrm flipV="1">
                          <a:off x="0" y="0"/>
                          <a:ext cx="1362075" cy="10572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3" o:spid="_x0000_s1026" style="position:absolute;flip:y;z-index:251757056;visibility:visible;mso-wrap-style:square;mso-wrap-distance-left:9pt;mso-wrap-distance-top:0;mso-wrap-distance-right:9pt;mso-wrap-distance-bottom:0;mso-position-horizontal:absolute;mso-position-horizontal-relative:text;mso-position-vertical:absolute;mso-position-vertical-relative:text" from="52.15pt,10.45pt" to="159.4pt,9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" strokecolor="#4a7ebb"/>
            </w:pict>
          </mc:Fallback>
        </mc:AlternateContent>
      </w:r>
      <w:r>
        <w:rPr>
          <w:noProof/>
          <w:lang w:val="en-CA" w:eastAsia="en-CA"/>
        </w:rPr>
        <mc:AlternateContent>
          <mc:Choice Requires="wps">
            <w:drawing>
              <wp:anchor distT="0" distB="0" distL="114300" distR="114300" simplePos="0" relativeHeight="251756032" behindDoc="0" locked="0" layoutInCell="1" allowOverlap="1" wp14:anchorId="4BD19D0F" wp14:editId="438327AF">
                <wp:simplePos x="0" y="0"/>
                <wp:positionH relativeFrom="column">
                  <wp:posOffset>1652905</wp:posOffset>
                </wp:positionH>
                <wp:positionV relativeFrom="paragraph">
                  <wp:posOffset>132715</wp:posOffset>
                </wp:positionV>
                <wp:extent cx="38100" cy="1885950"/>
                <wp:effectExtent l="0" t="0" r="19050" b="19050"/>
                <wp:wrapNone/>
                <wp:docPr id="64" name="Straight Connector 64"/>
                <wp:cNvGraphicFramePr/>
                <a:graphic xmlns:a="http://schemas.openxmlformats.org/drawingml/2006/main">
                  <a:graphicData uri="http://schemas.microsoft.com/office/word/2010/wordprocessingShape">
                    <wps:wsp>
                      <wps:cNvCnPr/>
                      <wps:spPr>
                        <a:xfrm>
                          <a:off x="0" y="0"/>
                          <a:ext cx="38100" cy="18859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4" o:spid="_x0000_s1026" style="position:absolute;z-index:251756032;visibility:visible;mso-wrap-style:square;mso-wrap-distance-left:9pt;mso-wrap-distance-top:0;mso-wrap-distance-right:9pt;mso-wrap-distance-bottom:0;mso-position-horizontal:absolute;mso-position-horizontal-relative:text;mso-position-vertical:absolute;mso-position-vertical-relative:text" from="130.15pt,10.45pt" to="133.15pt,1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" strokecolor="#4a7ebb"/>
            </w:pict>
          </mc:Fallback>
        </mc:AlternateContent>
      </w:r>
      <w:r>
        <w:rPr>
          <w:noProof/>
          <w:lang w:val="en-CA" w:eastAsia="en-CA"/>
        </w:rPr>
        <mc:AlternateContent>
          <mc:Choice Requires="wps">
            <w:drawing>
              <wp:anchor distT="0" distB="0" distL="114300" distR="114300" simplePos="0" relativeHeight="251751936" behindDoc="0" locked="0" layoutInCell="1" allowOverlap="1" wp14:anchorId="1996393F" wp14:editId="331EE31B">
                <wp:simplePos x="0" y="0"/>
                <wp:positionH relativeFrom="column">
                  <wp:posOffset>663919</wp:posOffset>
                </wp:positionH>
                <wp:positionV relativeFrom="paragraph">
                  <wp:posOffset>68245</wp:posOffset>
                </wp:positionV>
                <wp:extent cx="0" cy="1952787"/>
                <wp:effectExtent l="0" t="0" r="19050" b="9525"/>
                <wp:wrapNone/>
                <wp:docPr id="65" name="Straight Connector 65"/>
                <wp:cNvGraphicFramePr/>
                <a:graphic xmlns:a="http://schemas.openxmlformats.org/drawingml/2006/main">
                  <a:graphicData uri="http://schemas.microsoft.com/office/word/2010/wordprocessingShape">
                    <wps:wsp>
                      <wps:cNvCnPr/>
                      <wps:spPr>
                        <a:xfrm>
                          <a:off x="0" y="0"/>
                          <a:ext cx="0" cy="1952787"/>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5" o:spid="_x0000_s1026" style="position:absolute;z-index:251751936;visibility:visible;mso-wrap-style:square;mso-wrap-distance-left:9pt;mso-wrap-distance-top:0;mso-wrap-distance-right:9pt;mso-wrap-distance-bottom:0;mso-position-horizontal:absolute;mso-position-horizontal-relative:text;mso-position-vertical:absolute;mso-position-vertical-relative:text" from="52.3pt,5.35pt" to="52.3pt,15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" strokecolor="#4a7ebb"/>
            </w:pict>
          </mc:Fallback>
        </mc:AlternateContent>
      </w:r>
      <w:r>
        <w:t>P</w:t>
      </w:r>
      <w:r>
        <w:tab/>
      </w:r>
      <w:r>
        <w:tab/>
      </w:r>
      <w:r>
        <w:tab/>
        <w:t>LAS</w:t>
      </w:r>
      <w:r>
        <w:tab/>
        <w:t>AS</w:t>
      </w:r>
      <w:r w:rsidRPr="00056DD9">
        <w:rPr>
          <w:vertAlign w:val="subscript"/>
        </w:rPr>
        <w:t>1</w:t>
      </w:r>
      <w:r>
        <w:tab/>
      </w:r>
      <w:r>
        <w:tab/>
        <w:t>AS</w:t>
      </w:r>
      <w:r w:rsidRPr="00056DD9">
        <w:rPr>
          <w:vertAlign w:val="subscript"/>
        </w:rPr>
        <w:t>0</w:t>
      </w:r>
      <w:r>
        <w:t xml:space="preserve"> </w:t>
      </w:r>
    </w:p>
    <w:p w:rsidR="002D5980" w:rsidRDefault="002D5980" w:rsidP="002D5980">
      <w:pPr>
        <w:pStyle w:val="ListParagraph"/>
        <w:ind w:left="851"/>
      </w:pPr>
      <w:r>
        <w:rPr>
          <w:noProof/>
          <w:lang w:val="en-CA" w:eastAsia="en-CA"/>
        </w:rPr>
        <mc:AlternateContent>
          <mc:Choice Requires="wps">
            <w:drawing>
              <wp:anchor distT="0" distB="0" distL="114300" distR="114300" simplePos="0" relativeHeight="251759104" behindDoc="0" locked="0" layoutInCell="1" allowOverlap="1" wp14:anchorId="1FFFDCC7" wp14:editId="35C58C98">
                <wp:simplePos x="0" y="0"/>
                <wp:positionH relativeFrom="column">
                  <wp:posOffset>1881505</wp:posOffset>
                </wp:positionH>
                <wp:positionV relativeFrom="paragraph">
                  <wp:posOffset>154305</wp:posOffset>
                </wp:positionV>
                <wp:extent cx="295275" cy="133350"/>
                <wp:effectExtent l="38100" t="38100" r="28575" b="19050"/>
                <wp:wrapNone/>
                <wp:docPr id="67" name="Straight Arrow Connector 67"/>
                <wp:cNvGraphicFramePr/>
                <a:graphic xmlns:a="http://schemas.openxmlformats.org/drawingml/2006/main">
                  <a:graphicData uri="http://schemas.microsoft.com/office/word/2010/wordprocessingShape">
                    <wps:wsp>
                      <wps:cNvCnPr/>
                      <wps:spPr>
                        <a:xfrm flipH="1" flipV="1">
                          <a:off x="0" y="0"/>
                          <a:ext cx="295275" cy="1333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Straight Arrow Connector 67" o:spid="_x0000_s1026" type="#_x0000_t32" style="position:absolute;margin-left:148.15pt;margin-top:12.15pt;width:23.25pt;height:10.5pt;flip:x y;z-index:25175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" strokecolor="#4a7ebb">
                <v:stroke endarrow="open"/>
              </v:shape>
            </w:pict>
          </mc:Fallback>
        </mc:AlternateContent>
      </w:r>
      <w:r>
        <w:rPr>
          <w:noProof/>
          <w:lang w:val="en-CA" w:eastAsia="en-CA"/>
        </w:rPr>
        <mc:AlternateContent>
          <mc:Choice Requires="wps">
            <w:drawing>
              <wp:anchor distT="0" distB="0" distL="114300" distR="114300" simplePos="0" relativeHeight="251755008" behindDoc="0" locked="0" layoutInCell="1" allowOverlap="1" wp14:anchorId="76AF75F0" wp14:editId="444C6668">
                <wp:simplePos x="0" y="0"/>
                <wp:positionH relativeFrom="column">
                  <wp:posOffset>662304</wp:posOffset>
                </wp:positionH>
                <wp:positionV relativeFrom="paragraph">
                  <wp:posOffset>24130</wp:posOffset>
                </wp:positionV>
                <wp:extent cx="1971675" cy="1638300"/>
                <wp:effectExtent l="0" t="0" r="28575" b="19050"/>
                <wp:wrapNone/>
                <wp:docPr id="68" name="Straight Connector 68"/>
                <wp:cNvGraphicFramePr/>
                <a:graphic xmlns:a="http://schemas.openxmlformats.org/drawingml/2006/main">
                  <a:graphicData uri="http://schemas.microsoft.com/office/word/2010/wordprocessingShape">
                    <wps:wsp>
                      <wps:cNvCnPr/>
                      <wps:spPr>
                        <a:xfrm flipV="1">
                          <a:off x="0" y="0"/>
                          <a:ext cx="1971675" cy="16383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8" o:spid="_x0000_s1026" style="position:absolute;flip:y;z-index:251755008;visibility:visible;mso-wrap-style:square;mso-wrap-distance-left:9pt;mso-wrap-distance-top:0;mso-wrap-distance-right:9pt;mso-wrap-distance-bottom:0;mso-position-horizontal:absolute;mso-position-horizontal-relative:text;mso-position-vertical:absolute;mso-position-vertical-relative:text" from="52.15pt,1.9pt" to="207.4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" strokecolor="#4a7ebb"/>
            </w:pict>
          </mc:Fallback>
        </mc:AlternateContent>
      </w:r>
      <w:r>
        <w:rPr>
          <w:noProof/>
          <w:lang w:val="en-CA" w:eastAsia="en-CA"/>
        </w:rPr>
        <mc:AlternateContent>
          <mc:Choice Requires="wps">
            <w:drawing>
              <wp:anchor distT="0" distB="0" distL="114300" distR="114300" simplePos="0" relativeHeight="251753984" behindDoc="0" locked="0" layoutInCell="1" allowOverlap="1" wp14:anchorId="4201851D" wp14:editId="4F5C8180">
                <wp:simplePos x="0" y="0"/>
                <wp:positionH relativeFrom="column">
                  <wp:posOffset>662305</wp:posOffset>
                </wp:positionH>
                <wp:positionV relativeFrom="paragraph">
                  <wp:posOffset>71754</wp:posOffset>
                </wp:positionV>
                <wp:extent cx="2038350" cy="1476375"/>
                <wp:effectExtent l="0" t="0" r="19050" b="28575"/>
                <wp:wrapNone/>
                <wp:docPr id="69" name="Straight Connector 69"/>
                <wp:cNvGraphicFramePr/>
                <a:graphic xmlns:a="http://schemas.openxmlformats.org/drawingml/2006/main">
                  <a:graphicData uri="http://schemas.microsoft.com/office/word/2010/wordprocessingShape">
                    <wps:wsp>
                      <wps:cNvCnPr/>
                      <wps:spPr>
                        <a:xfrm>
                          <a:off x="0" y="0"/>
                          <a:ext cx="2038350" cy="14763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9" o:spid="_x0000_s1026" style="position:absolute;z-index:251753984;visibility:visible;mso-wrap-style:square;mso-wrap-distance-left:9pt;mso-wrap-distance-top:0;mso-wrap-distance-right:9pt;mso-wrap-distance-bottom:0;mso-position-horizontal:absolute;mso-position-horizontal-relative:text;mso-position-vertical:absolute;mso-position-vertical-relative:text" from="52.15pt,5.65pt" to="212.6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" strokecolor="#4a7ebb"/>
            </w:pict>
          </mc:Fallback>
        </mc:AlternateContent>
      </w:r>
    </w:p>
    <w:p w:rsidR="002D5980" w:rsidRDefault="002D5980" w:rsidP="002D5980">
      <w:pPr>
        <w:pStyle w:val="ListParagraph"/>
        <w:ind w:left="709"/>
      </w:pPr>
    </w:p>
    <w:p w:rsidR="002D5980" w:rsidRDefault="002D5980" w:rsidP="002D5980">
      <w:pPr>
        <w:pStyle w:val="ListParagraph"/>
        <w:ind w:left="851"/>
      </w:pPr>
    </w:p>
    <w:p w:rsidR="002D5980" w:rsidRDefault="002D5980" w:rsidP="002D5980">
      <w:pPr>
        <w:pStyle w:val="ListParagraph"/>
        <w:ind w:left="851"/>
      </w:pPr>
      <w:r>
        <w:rPr>
          <w:noProof/>
          <w:lang w:val="en-CA" w:eastAsia="en-CA"/>
        </w:rPr>
        <mc:AlternateContent>
          <mc:Choice Requires="wps">
            <w:drawing>
              <wp:anchor distT="0" distB="0" distL="114300" distR="114300" simplePos="0" relativeHeight="251758080" behindDoc="0" locked="0" layoutInCell="1" allowOverlap="1" wp14:anchorId="5C3A45D1" wp14:editId="42954681">
                <wp:simplePos x="0" y="0"/>
                <wp:positionH relativeFrom="column">
                  <wp:posOffset>661670</wp:posOffset>
                </wp:positionH>
                <wp:positionV relativeFrom="paragraph">
                  <wp:posOffset>66675</wp:posOffset>
                </wp:positionV>
                <wp:extent cx="1685925" cy="1219200"/>
                <wp:effectExtent l="0" t="0" r="28575" b="19050"/>
                <wp:wrapNone/>
                <wp:docPr id="52" name="Straight Connector 52"/>
                <wp:cNvGraphicFramePr/>
                <a:graphic xmlns:a="http://schemas.openxmlformats.org/drawingml/2006/main">
                  <a:graphicData uri="http://schemas.microsoft.com/office/word/2010/wordprocessingShape">
                    <wps:wsp>
                      <wps:cNvCnPr/>
                      <wps:spPr>
                        <a:xfrm>
                          <a:off x="0" y="0"/>
                          <a:ext cx="1685925" cy="12192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2" o:spid="_x0000_s1026" style="position:absolute;z-index:251758080;visibility:visible;mso-wrap-style:square;mso-wrap-distance-left:9pt;mso-wrap-distance-top:0;mso-wrap-distance-right:9pt;mso-wrap-distance-bottom:0;mso-position-horizontal:absolute;mso-position-horizontal-relative:text;mso-position-vertical:absolute;mso-position-vertical-relative:text" from="52.1pt,5.25pt" to="184.85pt,10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" strokecolor="#4a7ebb"/>
            </w:pict>
          </mc:Fallback>
        </mc:AlternateContent>
      </w:r>
    </w:p>
    <w:p w:rsidR="002D5980" w:rsidRDefault="002D5980" w:rsidP="002D5980">
      <w:pPr>
        <w:pStyle w:val="ListParagraph"/>
        <w:ind w:left="851" w:hanging="142"/>
      </w:pPr>
      <w:r>
        <w:rPr>
          <w:noProof/>
          <w:lang w:val="en-CA" w:eastAsia="en-CA"/>
        </w:rPr>
        <mc:AlternateContent>
          <mc:Choice Requires="wps">
            <w:drawing>
              <wp:anchor distT="0" distB="0" distL="114300" distR="114300" simplePos="0" relativeHeight="251764224" behindDoc="0" locked="0" layoutInCell="1" allowOverlap="1">
                <wp:simplePos x="0" y="0"/>
                <wp:positionH relativeFrom="column">
                  <wp:posOffset>957580</wp:posOffset>
                </wp:positionH>
                <wp:positionV relativeFrom="paragraph">
                  <wp:posOffset>98425</wp:posOffset>
                </wp:positionV>
                <wp:extent cx="0" cy="1047750"/>
                <wp:effectExtent l="0" t="0" r="19050" b="19050"/>
                <wp:wrapNone/>
                <wp:docPr id="75" name="Straight Connector 75"/>
                <wp:cNvGraphicFramePr/>
                <a:graphic xmlns:a="http://schemas.openxmlformats.org/drawingml/2006/main">
                  <a:graphicData uri="http://schemas.microsoft.com/office/word/2010/wordprocessingShape">
                    <wps:wsp>
                      <wps:cNvCnPr/>
                      <wps:spPr>
                        <a:xfrm>
                          <a:off x="0" y="0"/>
                          <a:ext cx="0" cy="1047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5" o:spid="_x0000_s1026" style="position:absolute;z-index:251764224;visibility:visible;mso-wrap-style:square;mso-wrap-distance-left:9pt;mso-wrap-distance-top:0;mso-wrap-distance-right:9pt;mso-wrap-distance-bottom:0;mso-position-horizontal:absolute;mso-position-horizontal-relative:text;mso-position-vertical:absolute;mso-position-vertical-relative:text" from="75.4pt,7.75pt" to="75.4pt,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" strokecolor="#4579b8 [3044]"/>
            </w:pict>
          </mc:Fallback>
        </mc:AlternateContent>
      </w:r>
      <w:r>
        <w:rPr>
          <w:noProof/>
          <w:lang w:val="en-CA" w:eastAsia="en-CA"/>
        </w:rPr>
        <mc:AlternateContent>
          <mc:Choice Requires="wps">
            <w:drawing>
              <wp:anchor distT="0" distB="0" distL="114300" distR="114300" simplePos="0" relativeHeight="251762176" behindDoc="0" locked="0" layoutInCell="1" allowOverlap="1" wp14:anchorId="07BABAF5" wp14:editId="21A3089F">
                <wp:simplePos x="0" y="0"/>
                <wp:positionH relativeFrom="column">
                  <wp:posOffset>662305</wp:posOffset>
                </wp:positionH>
                <wp:positionV relativeFrom="paragraph">
                  <wp:posOffset>100965</wp:posOffset>
                </wp:positionV>
                <wp:extent cx="1028700" cy="0"/>
                <wp:effectExtent l="0" t="0" r="19050" b="19050"/>
                <wp:wrapNone/>
                <wp:docPr id="71" name="Straight Connector 71"/>
                <wp:cNvGraphicFramePr/>
                <a:graphic xmlns:a="http://schemas.openxmlformats.org/drawingml/2006/main">
                  <a:graphicData uri="http://schemas.microsoft.com/office/word/2010/wordprocessingShape">
                    <wps:wsp>
                      <wps:cNvCnPr/>
                      <wps:spPr>
                        <a:xfrm flipH="1">
                          <a:off x="0" y="0"/>
                          <a:ext cx="10287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71" o:spid="_x0000_s1026" style="position:absolute;flip:x;z-index:251762176;visibility:visible;mso-wrap-style:square;mso-wrap-distance-left:9pt;mso-wrap-distance-top:0;mso-wrap-distance-right:9pt;mso-wrap-distance-bottom:0;mso-position-horizontal:absolute;mso-position-horizontal-relative:text;mso-position-vertical:absolute;mso-position-vertical-relative:text" from="52.15pt,7.95pt" to="133.1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" strokecolor="#4a7ebb"/>
            </w:pict>
          </mc:Fallback>
        </mc:AlternateContent>
      </w:r>
      <w:r>
        <w:t>P</w:t>
      </w:r>
      <w:r w:rsidRPr="00056DD9">
        <w:rPr>
          <w:vertAlign w:val="subscript"/>
        </w:rPr>
        <w:t>0</w:t>
      </w:r>
    </w:p>
    <w:p w:rsidR="002D5980" w:rsidRDefault="002D5980" w:rsidP="002D5980">
      <w:pPr>
        <w:pStyle w:val="ListParagraph"/>
        <w:ind w:left="851"/>
      </w:pPr>
    </w:p>
    <w:p w:rsidR="002D5980" w:rsidRDefault="002D5980" w:rsidP="002D5980">
      <w:r>
        <w:tab/>
      </w:r>
      <w:r>
        <w:tab/>
      </w:r>
      <w:r>
        <w:tab/>
      </w:r>
      <w:r>
        <w:tab/>
      </w:r>
      <w:r>
        <w:tab/>
      </w:r>
      <w:r>
        <w:tab/>
      </w:r>
      <w:r>
        <w:tab/>
      </w:r>
      <w:r>
        <w:tab/>
      </w:r>
    </w:p>
    <w:p w:rsidR="002D5980" w:rsidRDefault="002D5980" w:rsidP="002D5980">
      <w:r>
        <w:rPr>
          <w:noProof/>
          <w:lang w:val="en-CA" w:eastAsia="en-CA"/>
        </w:rPr>
        <mc:AlternateContent>
          <mc:Choice Requires="wps">
            <w:drawing>
              <wp:anchor distT="0" distB="0" distL="114300" distR="114300" simplePos="0" relativeHeight="251763200" behindDoc="0" locked="0" layoutInCell="1" allowOverlap="1">
                <wp:simplePos x="0" y="0"/>
                <wp:positionH relativeFrom="column">
                  <wp:posOffset>1881505</wp:posOffset>
                </wp:positionH>
                <wp:positionV relativeFrom="paragraph">
                  <wp:posOffset>10795</wp:posOffset>
                </wp:positionV>
                <wp:extent cx="142875" cy="142875"/>
                <wp:effectExtent l="38100" t="0" r="28575" b="47625"/>
                <wp:wrapNone/>
                <wp:docPr id="74" name="Straight Arrow Connector 74"/>
                <wp:cNvGraphicFramePr/>
                <a:graphic xmlns:a="http://schemas.openxmlformats.org/drawingml/2006/main">
                  <a:graphicData uri="http://schemas.microsoft.com/office/word/2010/wordprocessingShape">
                    <wps:wsp>
                      <wps:cNvCnPr/>
                      <wps:spPr>
                        <a:xfrm flipH="1">
                          <a:off x="0" y="0"/>
                          <a:ext cx="142875" cy="1428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4" o:spid="_x0000_s1026" type="#_x0000_t32" style="position:absolute;margin-left:148.15pt;margin-top:.85pt;width:11.25pt;height:11.25pt;flip:x;z-index:251763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" strokecolor="#4579b8 [3044]">
                <v:stroke endarrow="open"/>
              </v:shape>
            </w:pict>
          </mc:Fallback>
        </mc:AlternateContent>
      </w:r>
    </w:p>
    <w:p w:rsidR="002D5980" w:rsidRDefault="002D5980" w:rsidP="002D5980">
      <w:r>
        <w:rPr>
          <w:noProof/>
          <w:lang w:val="en-CA" w:eastAsia="en-CA"/>
        </w:rPr>
        <mc:AlternateContent>
          <mc:Choice Requires="wps">
            <w:drawing>
              <wp:anchor distT="0" distB="0" distL="114300" distR="114300" simplePos="0" relativeHeight="251752960" behindDoc="0" locked="0" layoutInCell="1" allowOverlap="1" wp14:anchorId="474802DA" wp14:editId="30A235E5">
                <wp:simplePos x="0" y="0"/>
                <wp:positionH relativeFrom="column">
                  <wp:posOffset>663575</wp:posOffset>
                </wp:positionH>
                <wp:positionV relativeFrom="paragraph">
                  <wp:posOffset>441325</wp:posOffset>
                </wp:positionV>
                <wp:extent cx="2603716" cy="0"/>
                <wp:effectExtent l="0" t="0" r="25400" b="19050"/>
                <wp:wrapNone/>
                <wp:docPr id="73" name="Straight Connector 73"/>
                <wp:cNvGraphicFramePr/>
                <a:graphic xmlns:a="http://schemas.openxmlformats.org/drawingml/2006/main">
                  <a:graphicData uri="http://schemas.microsoft.com/office/word/2010/wordprocessingShape">
                    <wps:wsp>
                      <wps:cNvCnPr/>
                      <wps:spPr>
                        <a:xfrm>
                          <a:off x="0" y="0"/>
                          <a:ext cx="2603716"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73" o:spid="_x0000_s1026" style="position:absolute;z-index:251752960;visibility:visible;mso-wrap-style:square;mso-wrap-distance-left:9pt;mso-wrap-distance-top:0;mso-wrap-distance-right:9pt;mso-wrap-distance-bottom:0;mso-position-horizontal:absolute;mso-position-horizontal-relative:text;mso-position-vertical:absolute;mso-position-vertical-relative:text" from="52.25pt,34.75pt" to="257.2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" strokecolor="#4a7ebb"/>
            </w:pict>
          </mc:Fallback>
        </mc:AlternateContent>
      </w:r>
      <w:r>
        <w:tab/>
      </w:r>
      <w:r>
        <w:tab/>
      </w:r>
      <w:r>
        <w:tab/>
      </w:r>
      <w:r>
        <w:tab/>
      </w:r>
      <w:r>
        <w:tab/>
      </w:r>
      <w:r>
        <w:tab/>
      </w:r>
      <w:r>
        <w:tab/>
        <w:t xml:space="preserve">    AD</w:t>
      </w:r>
      <w:r w:rsidRPr="00056DD9">
        <w:rPr>
          <w:vertAlign w:val="subscript"/>
        </w:rPr>
        <w:t>0</w:t>
      </w:r>
    </w:p>
    <w:p w:rsidR="002D5980" w:rsidRDefault="002D5980" w:rsidP="002D5980">
      <w:r>
        <w:tab/>
      </w:r>
      <w:r>
        <w:tab/>
      </w:r>
      <w:r>
        <w:tab/>
      </w:r>
      <w:r>
        <w:tab/>
      </w:r>
      <w:r>
        <w:tab/>
      </w:r>
      <w:r>
        <w:tab/>
        <w:t xml:space="preserve">  AD</w:t>
      </w:r>
      <w:r w:rsidRPr="00056DD9">
        <w:rPr>
          <w:vertAlign w:val="subscript"/>
        </w:rPr>
        <w:t>1</w:t>
      </w:r>
    </w:p>
    <w:p w:rsidR="002D5980" w:rsidRDefault="002D5980" w:rsidP="002D5980"/>
    <w:p w:rsidR="002D5980" w:rsidRDefault="002D5980" w:rsidP="002D5980">
      <w:r>
        <w:tab/>
      </w:r>
      <w:r>
        <w:tab/>
        <w:t xml:space="preserve">    Y</w:t>
      </w:r>
      <w:r w:rsidRPr="002D5980">
        <w:rPr>
          <w:vertAlign w:val="subscript"/>
        </w:rPr>
        <w:t>1</w:t>
      </w:r>
      <w:r>
        <w:tab/>
      </w:r>
      <w:r>
        <w:tab/>
        <w:t xml:space="preserve">  Y=</w:t>
      </w:r>
      <w:proofErr w:type="spellStart"/>
      <w:r>
        <w:t>Yp</w:t>
      </w:r>
      <w:proofErr w:type="spellEnd"/>
      <w:r>
        <w:tab/>
      </w:r>
      <w:r>
        <w:tab/>
      </w:r>
      <w:r>
        <w:tab/>
        <w:t>Y</w:t>
      </w:r>
      <w:r>
        <w:tab/>
      </w:r>
    </w:p>
    <w:p w:rsidR="00026F73" w:rsidRPr="00CB31ED" w:rsidRDefault="00026F73" w:rsidP="00026F73">
      <w:pPr>
        <w:pStyle w:val="ListParagraph"/>
        <w:ind w:left="851"/>
        <w:rPr>
          <w:sz w:val="22"/>
          <w:szCs w:val="22"/>
        </w:rPr>
      </w:pPr>
    </w:p>
    <w:p w:rsidR="00611CFE" w:rsidRPr="002D5980" w:rsidRDefault="00611CFE" w:rsidP="004E5358">
      <w:pPr>
        <w:pStyle w:val="ListParagraph"/>
        <w:numPr>
          <w:ilvl w:val="2"/>
          <w:numId w:val="7"/>
        </w:numPr>
        <w:tabs>
          <w:tab w:val="clear" w:pos="2340"/>
          <w:tab w:val="num" w:pos="851"/>
        </w:tabs>
        <w:ind w:left="851" w:hanging="425"/>
        <w:rPr>
          <w:b/>
          <w:sz w:val="22"/>
          <w:szCs w:val="22"/>
        </w:rPr>
      </w:pPr>
      <w:r w:rsidRPr="00CB31ED">
        <w:rPr>
          <w:sz w:val="22"/>
          <w:szCs w:val="22"/>
        </w:rPr>
        <w:t>Option 3: Use the AD/AS/LAS diagram to demonstrate and explain how the economy will adjust back to the long run equilibrium eventually, in the absence of policy intervention</w:t>
      </w:r>
      <w:r w:rsidR="006D645A" w:rsidRPr="00CB31ED">
        <w:rPr>
          <w:sz w:val="22"/>
          <w:szCs w:val="22"/>
        </w:rPr>
        <w:t xml:space="preserve"> (2</w:t>
      </w:r>
      <w:r w:rsidRPr="00CB31ED">
        <w:rPr>
          <w:sz w:val="22"/>
          <w:szCs w:val="22"/>
        </w:rPr>
        <w:t xml:space="preserve"> marks).</w:t>
      </w:r>
    </w:p>
    <w:p w:rsidR="00C8127D" w:rsidRPr="002D5980" w:rsidRDefault="002D5980" w:rsidP="002D5980">
      <w:pPr>
        <w:ind w:left="851"/>
        <w:rPr>
          <w:b/>
        </w:rPr>
      </w:pPr>
      <w:proofErr w:type="spellStart"/>
      <w:r w:rsidRPr="002D5980">
        <w:rPr>
          <w:b/>
          <w:highlight w:val="yellow"/>
        </w:rPr>
        <w:t>Ans</w:t>
      </w:r>
      <w:proofErr w:type="spellEnd"/>
      <w:r w:rsidRPr="002D5980">
        <w:rPr>
          <w:b/>
          <w:highlight w:val="yellow"/>
        </w:rPr>
        <w:t xml:space="preserve">: In the absence of policy interventions, the recession will drive up unemployment via </w:t>
      </w:r>
      <w:proofErr w:type="spellStart"/>
      <w:r w:rsidRPr="002D5980">
        <w:rPr>
          <w:b/>
          <w:highlight w:val="yellow"/>
        </w:rPr>
        <w:t>Okun’s</w:t>
      </w:r>
      <w:proofErr w:type="spellEnd"/>
      <w:r w:rsidRPr="002D5980">
        <w:rPr>
          <w:b/>
          <w:highlight w:val="yellow"/>
        </w:rPr>
        <w:t xml:space="preserve"> law. With higher unemployment, wages are likely to fall, which offset the rise in production costs due to the rise in oil prices. AS first shifts left due to higher oil prices, and it shifts back to the original position due to lower wages. This process, however, may take a very long time and cause painful effects to the population.</w:t>
      </w:r>
    </w:p>
    <w:p w:rsidR="002D5980" w:rsidRDefault="002D5980" w:rsidP="002D5980">
      <w:pPr>
        <w:ind w:left="425" w:firstLine="426"/>
      </w:pPr>
    </w:p>
    <w:p w:rsidR="00056DD9" w:rsidRDefault="00056DD9" w:rsidP="00056DD9">
      <w:pPr>
        <w:pStyle w:val="ListParagraph"/>
        <w:ind w:left="851"/>
      </w:pPr>
      <w:r>
        <w:rPr>
          <w:noProof/>
          <w:lang w:val="en-CA" w:eastAsia="en-CA"/>
        </w:rPr>
        <mc:AlternateContent>
          <mc:Choice Requires="wps">
            <w:drawing>
              <wp:anchor distT="0" distB="0" distL="114300" distR="114300" simplePos="0" relativeHeight="251742720" behindDoc="0" locked="0" layoutInCell="1" allowOverlap="1" wp14:anchorId="12C85F1C" wp14:editId="2BF57E9A">
                <wp:simplePos x="0" y="0"/>
                <wp:positionH relativeFrom="column">
                  <wp:posOffset>662304</wp:posOffset>
                </wp:positionH>
                <wp:positionV relativeFrom="paragraph">
                  <wp:posOffset>132715</wp:posOffset>
                </wp:positionV>
                <wp:extent cx="1362075" cy="1057275"/>
                <wp:effectExtent l="0" t="0" r="28575" b="28575"/>
                <wp:wrapNone/>
                <wp:docPr id="38" name="Straight Connector 38"/>
                <wp:cNvGraphicFramePr/>
                <a:graphic xmlns:a="http://schemas.openxmlformats.org/drawingml/2006/main">
                  <a:graphicData uri="http://schemas.microsoft.com/office/word/2010/wordprocessingShape">
                    <wps:wsp>
                      <wps:cNvCnPr/>
                      <wps:spPr>
                        <a:xfrm flipV="1">
                          <a:off x="0" y="0"/>
                          <a:ext cx="1362075" cy="10572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8" o:spid="_x0000_s1026" style="position:absolute;flip:y;z-index:251742720;visibility:visible;mso-wrap-style:square;mso-wrap-distance-left:9pt;mso-wrap-distance-top:0;mso-wrap-distance-right:9pt;mso-wrap-distance-bottom:0;mso-position-horizontal:absolute;mso-position-horizontal-relative:text;mso-position-vertical:absolute;mso-position-vertical-relative:text" from="52.15pt,10.45pt" to="159.4pt,9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" strokecolor="#4a7ebb"/>
            </w:pict>
          </mc:Fallback>
        </mc:AlternateContent>
      </w:r>
      <w:r>
        <w:rPr>
          <w:noProof/>
          <w:lang w:val="en-CA" w:eastAsia="en-CA"/>
        </w:rPr>
        <mc:AlternateContent>
          <mc:Choice Requires="wps">
            <w:drawing>
              <wp:anchor distT="0" distB="0" distL="114300" distR="114300" simplePos="0" relativeHeight="251741696" behindDoc="0" locked="0" layoutInCell="1" allowOverlap="1" wp14:anchorId="0406B417" wp14:editId="1037772D">
                <wp:simplePos x="0" y="0"/>
                <wp:positionH relativeFrom="column">
                  <wp:posOffset>1652905</wp:posOffset>
                </wp:positionH>
                <wp:positionV relativeFrom="paragraph">
                  <wp:posOffset>132715</wp:posOffset>
                </wp:positionV>
                <wp:extent cx="38100" cy="1885950"/>
                <wp:effectExtent l="0" t="0" r="19050" b="19050"/>
                <wp:wrapNone/>
                <wp:docPr id="39" name="Straight Connector 39"/>
                <wp:cNvGraphicFramePr/>
                <a:graphic xmlns:a="http://schemas.openxmlformats.org/drawingml/2006/main">
                  <a:graphicData uri="http://schemas.microsoft.com/office/word/2010/wordprocessingShape">
                    <wps:wsp>
                      <wps:cNvCnPr/>
                      <wps:spPr>
                        <a:xfrm>
                          <a:off x="0" y="0"/>
                          <a:ext cx="38100" cy="18859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9" o:spid="_x0000_s1026" style="position:absolute;z-index:251741696;visibility:visible;mso-wrap-style:square;mso-wrap-distance-left:9pt;mso-wrap-distance-top:0;mso-wrap-distance-right:9pt;mso-wrap-distance-bottom:0;mso-position-horizontal:absolute;mso-position-horizontal-relative:text;mso-position-vertical:absolute;mso-position-vertical-relative:text" from="130.15pt,10.45pt" to="133.15pt,1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" strokecolor="#4a7ebb"/>
            </w:pict>
          </mc:Fallback>
        </mc:AlternateContent>
      </w:r>
      <w:r>
        <w:rPr>
          <w:noProof/>
          <w:lang w:val="en-CA" w:eastAsia="en-CA"/>
        </w:rPr>
        <mc:AlternateContent>
          <mc:Choice Requires="wps">
            <w:drawing>
              <wp:anchor distT="0" distB="0" distL="114300" distR="114300" simplePos="0" relativeHeight="251737600" behindDoc="0" locked="0" layoutInCell="1" allowOverlap="1" wp14:anchorId="3AE3C241" wp14:editId="4EA00756">
                <wp:simplePos x="0" y="0"/>
                <wp:positionH relativeFrom="column">
                  <wp:posOffset>663919</wp:posOffset>
                </wp:positionH>
                <wp:positionV relativeFrom="paragraph">
                  <wp:posOffset>68245</wp:posOffset>
                </wp:positionV>
                <wp:extent cx="0" cy="1952787"/>
                <wp:effectExtent l="0" t="0" r="19050" b="9525"/>
                <wp:wrapNone/>
                <wp:docPr id="40" name="Straight Connector 40"/>
                <wp:cNvGraphicFramePr/>
                <a:graphic xmlns:a="http://schemas.openxmlformats.org/drawingml/2006/main">
                  <a:graphicData uri="http://schemas.microsoft.com/office/word/2010/wordprocessingShape">
                    <wps:wsp>
                      <wps:cNvCnPr/>
                      <wps:spPr>
                        <a:xfrm>
                          <a:off x="0" y="0"/>
                          <a:ext cx="0" cy="1952787"/>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0" o:spid="_x0000_s1026" style="position:absolute;z-index:251737600;visibility:visible;mso-wrap-style:square;mso-wrap-distance-left:9pt;mso-wrap-distance-top:0;mso-wrap-distance-right:9pt;mso-wrap-distance-bottom:0;mso-position-horizontal:absolute;mso-position-horizontal-relative:text;mso-position-vertical:absolute;mso-position-vertical-relative:text" from="52.3pt,5.35pt" to="52.3pt,15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" strokecolor="#4a7ebb"/>
            </w:pict>
          </mc:Fallback>
        </mc:AlternateContent>
      </w:r>
      <w:r>
        <w:t>P</w:t>
      </w:r>
      <w:r>
        <w:tab/>
      </w:r>
      <w:r>
        <w:tab/>
      </w:r>
      <w:r>
        <w:tab/>
        <w:t>LAS</w:t>
      </w:r>
      <w:r>
        <w:tab/>
        <w:t>AS</w:t>
      </w:r>
      <w:r w:rsidRPr="00056DD9">
        <w:rPr>
          <w:vertAlign w:val="subscript"/>
        </w:rPr>
        <w:t>1</w:t>
      </w:r>
      <w:r>
        <w:tab/>
      </w:r>
      <w:r>
        <w:tab/>
        <w:t>AS</w:t>
      </w:r>
      <w:r w:rsidRPr="00056DD9">
        <w:rPr>
          <w:vertAlign w:val="subscript"/>
        </w:rPr>
        <w:t>0</w:t>
      </w:r>
      <w:r>
        <w:t xml:space="preserve"> = AS</w:t>
      </w:r>
      <w:r w:rsidRPr="00056DD9">
        <w:rPr>
          <w:vertAlign w:val="subscript"/>
        </w:rPr>
        <w:t>2</w:t>
      </w:r>
      <w:r>
        <w:tab/>
      </w:r>
    </w:p>
    <w:p w:rsidR="00056DD9" w:rsidRDefault="00056DD9" w:rsidP="00056DD9">
      <w:pPr>
        <w:pStyle w:val="ListParagraph"/>
        <w:ind w:left="851"/>
      </w:pPr>
      <w:r>
        <w:rPr>
          <w:noProof/>
          <w:lang w:val="en-CA" w:eastAsia="en-CA"/>
        </w:rPr>
        <mc:AlternateContent>
          <mc:Choice Requires="wps">
            <w:drawing>
              <wp:anchor distT="0" distB="0" distL="114300" distR="114300" simplePos="0" relativeHeight="251740672" behindDoc="0" locked="0" layoutInCell="1" allowOverlap="1" wp14:anchorId="6C465245" wp14:editId="60CF0DB6">
                <wp:simplePos x="0" y="0"/>
                <wp:positionH relativeFrom="column">
                  <wp:posOffset>662304</wp:posOffset>
                </wp:positionH>
                <wp:positionV relativeFrom="paragraph">
                  <wp:posOffset>24130</wp:posOffset>
                </wp:positionV>
                <wp:extent cx="1971675" cy="1638300"/>
                <wp:effectExtent l="0" t="0" r="28575" b="19050"/>
                <wp:wrapNone/>
                <wp:docPr id="41" name="Straight Connector 41"/>
                <wp:cNvGraphicFramePr/>
                <a:graphic xmlns:a="http://schemas.openxmlformats.org/drawingml/2006/main">
                  <a:graphicData uri="http://schemas.microsoft.com/office/word/2010/wordprocessingShape">
                    <wps:wsp>
                      <wps:cNvCnPr/>
                      <wps:spPr>
                        <a:xfrm flipV="1">
                          <a:off x="0" y="0"/>
                          <a:ext cx="1971675" cy="16383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1" o:spid="_x0000_s1026" style="position:absolute;flip:y;z-index:251740672;visibility:visible;mso-wrap-style:square;mso-wrap-distance-left:9pt;mso-wrap-distance-top:0;mso-wrap-distance-right:9pt;mso-wrap-distance-bottom:0;mso-position-horizontal:absolute;mso-position-horizontal-relative:text;mso-position-vertical:absolute;mso-position-vertical-relative:text" from="52.15pt,1.9pt" to="207.4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" strokecolor="#4a7ebb"/>
            </w:pict>
          </mc:Fallback>
        </mc:AlternateContent>
      </w:r>
      <w:r>
        <w:rPr>
          <w:noProof/>
          <w:lang w:val="en-CA" w:eastAsia="en-CA"/>
        </w:rPr>
        <mc:AlternateContent>
          <mc:Choice Requires="wps">
            <w:drawing>
              <wp:anchor distT="0" distB="0" distL="114300" distR="114300" simplePos="0" relativeHeight="251739648" behindDoc="0" locked="0" layoutInCell="1" allowOverlap="1" wp14:anchorId="024DE77F" wp14:editId="01B6A797">
                <wp:simplePos x="0" y="0"/>
                <wp:positionH relativeFrom="column">
                  <wp:posOffset>662305</wp:posOffset>
                </wp:positionH>
                <wp:positionV relativeFrom="paragraph">
                  <wp:posOffset>71754</wp:posOffset>
                </wp:positionV>
                <wp:extent cx="2038350" cy="1476375"/>
                <wp:effectExtent l="0" t="0" r="19050" b="28575"/>
                <wp:wrapNone/>
                <wp:docPr id="42" name="Straight Connector 42"/>
                <wp:cNvGraphicFramePr/>
                <a:graphic xmlns:a="http://schemas.openxmlformats.org/drawingml/2006/main">
                  <a:graphicData uri="http://schemas.microsoft.com/office/word/2010/wordprocessingShape">
                    <wps:wsp>
                      <wps:cNvCnPr/>
                      <wps:spPr>
                        <a:xfrm>
                          <a:off x="0" y="0"/>
                          <a:ext cx="2038350" cy="14763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2" o:spid="_x0000_s1026" style="position:absolute;z-index:251739648;visibility:visible;mso-wrap-style:square;mso-wrap-distance-left:9pt;mso-wrap-distance-top:0;mso-wrap-distance-right:9pt;mso-wrap-distance-bottom:0;mso-position-horizontal:absolute;mso-position-horizontal-relative:text;mso-position-vertical:absolute;mso-position-vertical-relative:text" from="52.15pt,5.65pt" to="212.6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" strokecolor="#4a7ebb"/>
            </w:pict>
          </mc:Fallback>
        </mc:AlternateContent>
      </w:r>
    </w:p>
    <w:p w:rsidR="00056DD9" w:rsidRDefault="00056DD9" w:rsidP="00056DD9">
      <w:pPr>
        <w:pStyle w:val="ListParagraph"/>
        <w:ind w:left="851"/>
      </w:pPr>
      <w:r>
        <w:rPr>
          <w:noProof/>
          <w:lang w:val="en-CA" w:eastAsia="en-CA"/>
        </w:rPr>
        <mc:AlternateContent>
          <mc:Choice Requires="wps">
            <w:drawing>
              <wp:anchor distT="0" distB="0" distL="114300" distR="114300" simplePos="0" relativeHeight="251743744" behindDoc="0" locked="0" layoutInCell="1" allowOverlap="1" wp14:anchorId="57480507" wp14:editId="00F5BEB9">
                <wp:simplePos x="0" y="0"/>
                <wp:positionH relativeFrom="column">
                  <wp:posOffset>1871980</wp:posOffset>
                </wp:positionH>
                <wp:positionV relativeFrom="paragraph">
                  <wp:posOffset>67945</wp:posOffset>
                </wp:positionV>
                <wp:extent cx="152400" cy="161925"/>
                <wp:effectExtent l="38100" t="38100" r="57150" b="47625"/>
                <wp:wrapNone/>
                <wp:docPr id="43" name="Straight Arrow Connector 43"/>
                <wp:cNvGraphicFramePr/>
                <a:graphic xmlns:a="http://schemas.openxmlformats.org/drawingml/2006/main">
                  <a:graphicData uri="http://schemas.microsoft.com/office/word/2010/wordprocessingShape">
                    <wps:wsp>
                      <wps:cNvCnPr/>
                      <wps:spPr>
                        <a:xfrm>
                          <a:off x="0" y="0"/>
                          <a:ext cx="152400" cy="161925"/>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anchor>
            </w:drawing>
          </mc:Choice>
          <mc:Fallback>
            <w:pict>
              <v:shape id="Straight Arrow Connector 43" o:spid="_x0000_s1026" type="#_x0000_t32" style="position:absolute;margin-left:147.4pt;margin-top:5.35pt;width:12pt;height:12.75pt;z-index:25174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" strokecolor="#4a7ebb">
                <v:stroke startarrow="open" endarrow="open"/>
              </v:shape>
            </w:pict>
          </mc:Fallback>
        </mc:AlternateContent>
      </w:r>
    </w:p>
    <w:p w:rsidR="00056DD9" w:rsidRDefault="00056DD9" w:rsidP="00056DD9">
      <w:pPr>
        <w:pStyle w:val="ListParagraph"/>
        <w:ind w:left="851"/>
      </w:pPr>
    </w:p>
    <w:p w:rsidR="00056DD9" w:rsidRDefault="00056DD9" w:rsidP="00056DD9">
      <w:pPr>
        <w:pStyle w:val="ListParagraph"/>
        <w:ind w:left="851"/>
      </w:pPr>
    </w:p>
    <w:p w:rsidR="00056DD9" w:rsidRDefault="00056DD9" w:rsidP="00056DD9">
      <w:pPr>
        <w:pStyle w:val="ListParagraph"/>
        <w:ind w:left="851"/>
      </w:pPr>
    </w:p>
    <w:p w:rsidR="00056DD9" w:rsidRDefault="00056DD9" w:rsidP="00056DD9">
      <w:pPr>
        <w:pStyle w:val="ListParagraph"/>
        <w:ind w:left="851"/>
      </w:pPr>
    </w:p>
    <w:p w:rsidR="00056DD9" w:rsidRDefault="00056DD9" w:rsidP="00056DD9"/>
    <w:p w:rsidR="00056DD9" w:rsidRDefault="00056DD9" w:rsidP="00056DD9"/>
    <w:p w:rsidR="00056DD9" w:rsidRDefault="00056DD9" w:rsidP="00056DD9">
      <w:r>
        <w:rPr>
          <w:noProof/>
          <w:lang w:val="en-CA" w:eastAsia="en-CA"/>
        </w:rPr>
        <mc:AlternateContent>
          <mc:Choice Requires="wps">
            <w:drawing>
              <wp:anchor distT="0" distB="0" distL="114300" distR="114300" simplePos="0" relativeHeight="251738624" behindDoc="0" locked="0" layoutInCell="1" allowOverlap="1" wp14:anchorId="6EA28197" wp14:editId="6B527B82">
                <wp:simplePos x="0" y="0"/>
                <wp:positionH relativeFrom="column">
                  <wp:posOffset>663575</wp:posOffset>
                </wp:positionH>
                <wp:positionV relativeFrom="paragraph">
                  <wp:posOffset>441325</wp:posOffset>
                </wp:positionV>
                <wp:extent cx="2603716" cy="0"/>
                <wp:effectExtent l="0" t="0" r="25400" b="19050"/>
                <wp:wrapNone/>
                <wp:docPr id="44" name="Straight Connector 44"/>
                <wp:cNvGraphicFramePr/>
                <a:graphic xmlns:a="http://schemas.openxmlformats.org/drawingml/2006/main">
                  <a:graphicData uri="http://schemas.microsoft.com/office/word/2010/wordprocessingShape">
                    <wps:wsp>
                      <wps:cNvCnPr/>
                      <wps:spPr>
                        <a:xfrm>
                          <a:off x="0" y="0"/>
                          <a:ext cx="2603716"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4" o:spid="_x0000_s1026" style="position:absolute;z-index:251738624;visibility:visible;mso-wrap-style:square;mso-wrap-distance-left:9pt;mso-wrap-distance-top:0;mso-wrap-distance-right:9pt;mso-wrap-distance-bottom:0;mso-position-horizontal:absolute;mso-position-horizontal-relative:text;mso-position-vertical:absolute;mso-position-vertical-relative:text" from="52.25pt,34.75pt" to="257.2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" strokecolor="#4a7ebb"/>
            </w:pict>
          </mc:Fallback>
        </mc:AlternateContent>
      </w:r>
      <w:r>
        <w:tab/>
      </w:r>
      <w:r>
        <w:tab/>
      </w:r>
      <w:r>
        <w:tab/>
      </w:r>
      <w:r>
        <w:tab/>
      </w:r>
      <w:r>
        <w:tab/>
      </w:r>
      <w:r>
        <w:tab/>
      </w:r>
      <w:r>
        <w:tab/>
        <w:t xml:space="preserve">    AD</w:t>
      </w:r>
    </w:p>
    <w:p w:rsidR="00056DD9" w:rsidRDefault="00056DD9" w:rsidP="00056DD9"/>
    <w:p w:rsidR="00056DD9" w:rsidRDefault="00056DD9" w:rsidP="00056DD9"/>
    <w:p w:rsidR="00A53AFB" w:rsidRDefault="00056DD9" w:rsidP="00056DD9">
      <w:pPr>
        <w:ind w:firstLine="426"/>
      </w:pPr>
      <w:r>
        <w:tab/>
      </w:r>
      <w:r>
        <w:tab/>
      </w:r>
      <w:r>
        <w:tab/>
      </w:r>
      <w:r>
        <w:tab/>
        <w:t xml:space="preserve">  Y=</w:t>
      </w:r>
      <w:proofErr w:type="spellStart"/>
      <w:r>
        <w:t>Yp</w:t>
      </w:r>
      <w:proofErr w:type="spellEnd"/>
      <w:r>
        <w:tab/>
      </w:r>
      <w:r>
        <w:tab/>
      </w:r>
      <w:r>
        <w:tab/>
        <w:t>Y</w:t>
      </w:r>
      <w:r>
        <w:rPr>
          <w:noProof/>
          <w:lang w:val="en-CA" w:eastAsia="en-CA"/>
        </w:rPr>
        <w:t xml:space="preserve"> </w:t>
      </w:r>
    </w:p>
    <w:p w:rsidR="00C8127D" w:rsidRDefault="00C8127D">
      <w:pPr>
        <w:rPr>
          <w:sz w:val="22"/>
        </w:rPr>
      </w:pPr>
    </w:p>
    <w:p w:rsidR="00026F73" w:rsidRDefault="00026F73">
      <w:pPr>
        <w:rPr>
          <w:sz w:val="22"/>
        </w:rPr>
      </w:pPr>
    </w:p>
    <w:p w:rsidR="00026F73" w:rsidRDefault="00026F73">
      <w:pPr>
        <w:rPr>
          <w:sz w:val="22"/>
        </w:rPr>
      </w:pPr>
    </w:p>
    <w:p w:rsidR="00026F73" w:rsidRDefault="00026F73">
      <w:pPr>
        <w:rPr>
          <w:sz w:val="22"/>
        </w:rPr>
      </w:pPr>
    </w:p>
    <w:p w:rsidR="00026F73" w:rsidRDefault="00026F73">
      <w:pPr>
        <w:rPr>
          <w:sz w:val="22"/>
        </w:rPr>
      </w:pPr>
    </w:p>
    <w:p w:rsidR="00026F73" w:rsidRDefault="00026F73">
      <w:pPr>
        <w:rPr>
          <w:sz w:val="22"/>
        </w:rPr>
      </w:pPr>
    </w:p>
    <w:p w:rsidR="00026F73" w:rsidRDefault="00026F73">
      <w:pPr>
        <w:rPr>
          <w:sz w:val="22"/>
        </w:rPr>
      </w:pPr>
    </w:p>
    <w:p w:rsidR="00026F73" w:rsidRDefault="00026F73">
      <w:pPr>
        <w:rPr>
          <w:sz w:val="22"/>
        </w:rPr>
      </w:pPr>
    </w:p>
    <w:p w:rsidR="00026F73" w:rsidRDefault="00026F73">
      <w:pPr>
        <w:rPr>
          <w:sz w:val="22"/>
        </w:rPr>
      </w:pPr>
    </w:p>
    <w:p w:rsidR="00C8127D" w:rsidRDefault="00C812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3"/>
      </w:tblGrid>
      <w:tr w:rsidR="00C8127D">
        <w:trPr>
          <w:trHeight w:val="837"/>
        </w:trPr>
        <w:tc>
          <w:tcPr>
            <w:tcW w:w="10773" w:type="dxa"/>
          </w:tcPr>
          <w:p w:rsidR="00611CFE" w:rsidRPr="00611CFE" w:rsidRDefault="00C8127D" w:rsidP="00611CFE">
            <w:pPr>
              <w:rPr>
                <w:rFonts w:eastAsiaTheme="minorHAnsi"/>
                <w:b/>
                <w:i/>
                <w:sz w:val="16"/>
                <w:szCs w:val="16"/>
                <w:lang w:val="en-CA"/>
              </w:rPr>
            </w:pPr>
            <w:r>
              <w:rPr>
                <w:sz w:val="16"/>
              </w:rPr>
              <w:lastRenderedPageBreak/>
              <w:br w:type="page"/>
            </w:r>
            <w:r w:rsidR="00611CFE">
              <w:rPr>
                <w:b/>
                <w:i/>
                <w:sz w:val="16"/>
              </w:rPr>
              <w:t>Article 6</w:t>
            </w:r>
            <w:r w:rsidRPr="00611CFE">
              <w:rPr>
                <w:b/>
                <w:i/>
                <w:sz w:val="16"/>
              </w:rPr>
              <w:t xml:space="preserve">: </w:t>
            </w:r>
            <w:r w:rsidR="00611CFE" w:rsidRPr="00611CFE">
              <w:rPr>
                <w:rFonts w:eastAsiaTheme="minorHAnsi"/>
                <w:b/>
                <w:i/>
                <w:sz w:val="16"/>
                <w:szCs w:val="16"/>
                <w:lang w:val="en-CA"/>
              </w:rPr>
              <w:t>A university degree’s value is incontestable</w:t>
            </w:r>
          </w:p>
          <w:p w:rsidR="00611CFE" w:rsidRPr="00611CFE" w:rsidRDefault="00611CFE" w:rsidP="00611CFE">
            <w:pPr>
              <w:rPr>
                <w:rFonts w:eastAsiaTheme="minorHAnsi"/>
                <w:sz w:val="16"/>
                <w:szCs w:val="16"/>
                <w:lang w:val="en-CA"/>
              </w:rPr>
            </w:pPr>
            <w:r w:rsidRPr="00611CFE">
              <w:rPr>
                <w:rFonts w:eastAsiaTheme="minorHAnsi"/>
                <w:sz w:val="16"/>
                <w:szCs w:val="16"/>
                <w:lang w:val="en-CA"/>
              </w:rPr>
              <w:t>The Globe and Mail, Jeffrey Thompson, Published Friday, Jul. 20 2012, 2:00 AM EDT</w:t>
            </w:r>
          </w:p>
          <w:p w:rsidR="00611CFE" w:rsidRPr="00611CFE" w:rsidRDefault="00611CFE" w:rsidP="00611CFE">
            <w:pPr>
              <w:rPr>
                <w:rFonts w:eastAsiaTheme="minorHAnsi"/>
                <w:sz w:val="16"/>
                <w:szCs w:val="16"/>
                <w:lang w:val="en-CA"/>
              </w:rPr>
            </w:pPr>
          </w:p>
          <w:p w:rsidR="00611CFE" w:rsidRPr="00611CFE" w:rsidRDefault="00611CFE" w:rsidP="00611CFE">
            <w:pPr>
              <w:rPr>
                <w:rFonts w:eastAsiaTheme="minorHAnsi"/>
                <w:sz w:val="16"/>
                <w:szCs w:val="16"/>
                <w:lang w:val="en-CA"/>
              </w:rPr>
            </w:pPr>
            <w:r w:rsidRPr="00611CFE">
              <w:rPr>
                <w:rFonts w:eastAsiaTheme="minorHAnsi"/>
                <w:sz w:val="16"/>
                <w:szCs w:val="16"/>
                <w:lang w:val="en-CA"/>
              </w:rPr>
              <w:t>In 2009, according to data from the agency’s Labour Force Survey, those with a bachelor’s degree had an unemployment rate of 5.2 per cent, about 2.5 points below the national rate. Those with graduate degrees were doing even better, at 4.6 per cent.</w:t>
            </w:r>
          </w:p>
          <w:p w:rsidR="00611CFE" w:rsidRPr="00611CFE" w:rsidRDefault="00611CFE" w:rsidP="00611CFE">
            <w:pPr>
              <w:rPr>
                <w:rFonts w:eastAsiaTheme="minorHAnsi"/>
                <w:sz w:val="16"/>
                <w:szCs w:val="16"/>
                <w:lang w:val="en-CA"/>
              </w:rPr>
            </w:pPr>
          </w:p>
          <w:p w:rsidR="00611CFE" w:rsidRPr="00611CFE" w:rsidRDefault="00611CFE" w:rsidP="00611CFE">
            <w:pPr>
              <w:rPr>
                <w:rFonts w:eastAsiaTheme="minorHAnsi"/>
                <w:sz w:val="16"/>
                <w:szCs w:val="16"/>
                <w:lang w:val="en-CA"/>
              </w:rPr>
            </w:pPr>
            <w:r w:rsidRPr="00611CFE">
              <w:rPr>
                <w:rFonts w:eastAsiaTheme="minorHAnsi"/>
                <w:sz w:val="16"/>
                <w:szCs w:val="16"/>
                <w:lang w:val="en-CA"/>
              </w:rPr>
              <w:t>By comparison, those with only a high-school degree had a jobless rate of 9.1 per cent, and those with only “some” high school faced an unemployment rate of 15.9 per cent.</w:t>
            </w:r>
          </w:p>
          <w:p w:rsidR="00611CFE" w:rsidRPr="00611CFE" w:rsidRDefault="00611CFE" w:rsidP="00611CFE">
            <w:pPr>
              <w:rPr>
                <w:rFonts w:eastAsiaTheme="minorHAnsi"/>
                <w:sz w:val="16"/>
                <w:szCs w:val="16"/>
                <w:lang w:val="en-CA"/>
              </w:rPr>
            </w:pPr>
          </w:p>
          <w:p w:rsidR="00C8127D" w:rsidRDefault="00611CFE" w:rsidP="00611CFE">
            <w:pPr>
              <w:pStyle w:val="NormalWeb"/>
              <w:spacing w:before="0" w:beforeAutospacing="0" w:after="0" w:afterAutospacing="0"/>
              <w:rPr>
                <w:color w:val="000000"/>
                <w:sz w:val="16"/>
              </w:rPr>
            </w:pPr>
            <w:r w:rsidRPr="00611CFE">
              <w:rPr>
                <w:rFonts w:eastAsiaTheme="minorHAnsi"/>
                <w:sz w:val="16"/>
                <w:szCs w:val="16"/>
                <w:lang w:val="en-CA"/>
              </w:rPr>
              <w:t>In money terms, those with a high-school degree earned on average about $17,000 less per year than those with a BA and about $21,000 less than someone with a master’s degree. The income gap between those with university credentials and those without starts slowly in the first few years after graduation, but after a decade, the gap is wide and stays there.</w:t>
            </w:r>
          </w:p>
        </w:tc>
      </w:tr>
    </w:tbl>
    <w:p w:rsidR="006D645A" w:rsidRDefault="00611CFE" w:rsidP="006D645A">
      <w:pPr>
        <w:numPr>
          <w:ilvl w:val="1"/>
          <w:numId w:val="7"/>
        </w:numPr>
        <w:tabs>
          <w:tab w:val="clear" w:pos="1800"/>
          <w:tab w:val="num" w:pos="426"/>
        </w:tabs>
        <w:ind w:left="426" w:hanging="366"/>
        <w:rPr>
          <w:sz w:val="22"/>
        </w:rPr>
      </w:pPr>
      <w:r w:rsidRPr="006D645A">
        <w:rPr>
          <w:sz w:val="22"/>
        </w:rPr>
        <w:t>Article 6</w:t>
      </w:r>
      <w:r w:rsidR="00C8127D" w:rsidRPr="006D645A">
        <w:rPr>
          <w:sz w:val="22"/>
        </w:rPr>
        <w:t xml:space="preserve">: </w:t>
      </w:r>
    </w:p>
    <w:p w:rsidR="006D645A" w:rsidRDefault="006D645A" w:rsidP="006D645A">
      <w:pPr>
        <w:pStyle w:val="ListParagraph"/>
        <w:numPr>
          <w:ilvl w:val="2"/>
          <w:numId w:val="7"/>
        </w:numPr>
        <w:tabs>
          <w:tab w:val="clear" w:pos="2340"/>
          <w:tab w:val="num" w:pos="851"/>
        </w:tabs>
        <w:ind w:left="851" w:hanging="425"/>
        <w:rPr>
          <w:sz w:val="22"/>
        </w:rPr>
      </w:pPr>
      <w:r w:rsidRPr="006D645A">
        <w:rPr>
          <w:sz w:val="22"/>
        </w:rPr>
        <w:t xml:space="preserve">Write down the equation for </w:t>
      </w:r>
      <w:r w:rsidR="008C04AC">
        <w:rPr>
          <w:sz w:val="22"/>
        </w:rPr>
        <w:t xml:space="preserve">total </w:t>
      </w:r>
      <w:r w:rsidR="00AA5F81">
        <w:rPr>
          <w:sz w:val="22"/>
        </w:rPr>
        <w:t>%</w:t>
      </w:r>
      <w:proofErr w:type="spellStart"/>
      <w:r w:rsidR="00AA5F81">
        <w:rPr>
          <w:sz w:val="22"/>
        </w:rPr>
        <w:t>Δ</w:t>
      </w:r>
      <w:r w:rsidR="008C04AC">
        <w:rPr>
          <w:sz w:val="22"/>
        </w:rPr>
        <w:t>Yp</w:t>
      </w:r>
      <w:proofErr w:type="spellEnd"/>
      <w:r w:rsidRPr="006D645A">
        <w:rPr>
          <w:sz w:val="22"/>
        </w:rPr>
        <w:t xml:space="preserve"> </w:t>
      </w:r>
      <w:r w:rsidR="008C04AC">
        <w:rPr>
          <w:sz w:val="22"/>
        </w:rPr>
        <w:t>(not per-capita</w:t>
      </w:r>
      <w:r>
        <w:rPr>
          <w:sz w:val="22"/>
        </w:rPr>
        <w:t xml:space="preserve">) </w:t>
      </w:r>
      <w:r w:rsidRPr="006D645A">
        <w:rPr>
          <w:sz w:val="22"/>
        </w:rPr>
        <w:t>and explain which component this article is referring to (2 marks).</w:t>
      </w:r>
    </w:p>
    <w:p w:rsidR="00026F73" w:rsidRPr="002D5980" w:rsidRDefault="002D5980" w:rsidP="00026F73">
      <w:pPr>
        <w:pStyle w:val="ListParagraph"/>
        <w:ind w:left="851"/>
        <w:rPr>
          <w:b/>
          <w:sz w:val="22"/>
        </w:rPr>
      </w:pPr>
      <w:proofErr w:type="spellStart"/>
      <w:r w:rsidRPr="002D5980">
        <w:rPr>
          <w:b/>
          <w:sz w:val="22"/>
          <w:highlight w:val="yellow"/>
        </w:rPr>
        <w:t>Ans</w:t>
      </w:r>
      <w:proofErr w:type="spellEnd"/>
      <w:r w:rsidRPr="002D5980">
        <w:rPr>
          <w:b/>
          <w:sz w:val="22"/>
          <w:highlight w:val="yellow"/>
        </w:rPr>
        <w:t>: %∆</w:t>
      </w:r>
      <w:proofErr w:type="spellStart"/>
      <w:r w:rsidRPr="002D5980">
        <w:rPr>
          <w:b/>
          <w:sz w:val="22"/>
          <w:highlight w:val="yellow"/>
        </w:rPr>
        <w:t>Yp</w:t>
      </w:r>
      <w:proofErr w:type="spellEnd"/>
      <w:r w:rsidRPr="002D5980">
        <w:rPr>
          <w:b/>
          <w:sz w:val="22"/>
          <w:highlight w:val="yellow"/>
        </w:rPr>
        <w:t xml:space="preserve"> = %∆A + 1/3%∆K+2/3%∆L, and the article is referring to %∆A because education increases productivity.</w:t>
      </w:r>
    </w:p>
    <w:p w:rsidR="00026F73" w:rsidRDefault="00026F73" w:rsidP="00026F73">
      <w:pPr>
        <w:pStyle w:val="ListParagraph"/>
        <w:ind w:left="851"/>
        <w:rPr>
          <w:sz w:val="22"/>
        </w:rPr>
      </w:pPr>
    </w:p>
    <w:p w:rsidR="006D645A" w:rsidRDefault="006D645A" w:rsidP="006D645A">
      <w:pPr>
        <w:pStyle w:val="ListParagraph"/>
        <w:numPr>
          <w:ilvl w:val="2"/>
          <w:numId w:val="7"/>
        </w:numPr>
        <w:tabs>
          <w:tab w:val="clear" w:pos="2340"/>
          <w:tab w:val="num" w:pos="851"/>
        </w:tabs>
        <w:ind w:left="851" w:hanging="425"/>
        <w:rPr>
          <w:sz w:val="22"/>
        </w:rPr>
      </w:pPr>
      <w:r>
        <w:rPr>
          <w:sz w:val="22"/>
        </w:rPr>
        <w:t>Explain the concept of diminishing marginal returns and how the growth discussed in part (a) can prevent diminishing returns from occurring (3 marks).</w:t>
      </w:r>
    </w:p>
    <w:p w:rsidR="00EC30C9" w:rsidRPr="002D5980" w:rsidRDefault="002D5980" w:rsidP="00EC30C9">
      <w:pPr>
        <w:pStyle w:val="ListParagraph"/>
        <w:ind w:left="851"/>
        <w:rPr>
          <w:b/>
          <w:sz w:val="22"/>
        </w:rPr>
      </w:pPr>
      <w:proofErr w:type="spellStart"/>
      <w:r w:rsidRPr="002D5980">
        <w:rPr>
          <w:b/>
          <w:sz w:val="22"/>
          <w:highlight w:val="yellow"/>
        </w:rPr>
        <w:t>Ans</w:t>
      </w:r>
      <w:proofErr w:type="spellEnd"/>
      <w:r w:rsidRPr="002D5980">
        <w:rPr>
          <w:b/>
          <w:sz w:val="22"/>
          <w:highlight w:val="yellow"/>
        </w:rPr>
        <w:t>: Diminishing returns mean when an input is fixed, such as capital, and the variable input, such as L, increases, the increase in output will increase at a decreasing rate. This result could be due to over-crowding, shirking, mismanagement, etc. A possible way to get around diminishing L productivity is to train/educate L with more skills to offset the aforementioned problems.</w:t>
      </w:r>
    </w:p>
    <w:p w:rsidR="00EC30C9" w:rsidRDefault="00EC30C9" w:rsidP="00EC30C9">
      <w:pPr>
        <w:pStyle w:val="ListParagraph"/>
        <w:ind w:left="851"/>
        <w:rPr>
          <w:sz w:val="22"/>
        </w:rPr>
      </w:pPr>
    </w:p>
    <w:p w:rsidR="00EC30C9" w:rsidRDefault="00EC30C9" w:rsidP="00EC30C9">
      <w:pPr>
        <w:pStyle w:val="ListParagraph"/>
        <w:ind w:left="851"/>
        <w:rPr>
          <w:sz w:val="22"/>
        </w:rPr>
      </w:pPr>
    </w:p>
    <w:p w:rsidR="00EC30C9" w:rsidRDefault="00EC30C9" w:rsidP="00EC30C9">
      <w:pPr>
        <w:pStyle w:val="ListParagraph"/>
        <w:ind w:left="851"/>
        <w:rPr>
          <w:sz w:val="22"/>
        </w:rPr>
      </w:pPr>
    </w:p>
    <w:p w:rsidR="00EC30C9" w:rsidRDefault="00EC30C9" w:rsidP="00EC30C9">
      <w:pPr>
        <w:pStyle w:val="ListParagraph"/>
        <w:ind w:left="851"/>
        <w:rPr>
          <w:sz w:val="22"/>
        </w:rPr>
      </w:pPr>
    </w:p>
    <w:p w:rsidR="00EC30C9" w:rsidRDefault="00EC30C9" w:rsidP="00EC30C9">
      <w:pPr>
        <w:pStyle w:val="ListParagraph"/>
        <w:ind w:left="851"/>
        <w:rPr>
          <w:sz w:val="22"/>
        </w:rPr>
      </w:pPr>
    </w:p>
    <w:p w:rsidR="00EC30C9" w:rsidRDefault="00EC30C9" w:rsidP="00EC30C9">
      <w:pPr>
        <w:pStyle w:val="ListParagraph"/>
        <w:ind w:left="851"/>
        <w:rPr>
          <w:sz w:val="22"/>
        </w:rPr>
      </w:pPr>
    </w:p>
    <w:p w:rsidR="00EC30C9" w:rsidRDefault="00EC30C9" w:rsidP="00EC30C9">
      <w:pPr>
        <w:pStyle w:val="ListParagraph"/>
        <w:ind w:left="851"/>
        <w:rPr>
          <w:sz w:val="22"/>
        </w:rPr>
      </w:pPr>
    </w:p>
    <w:p w:rsidR="00EC30C9" w:rsidRDefault="00EC30C9" w:rsidP="00EC30C9">
      <w:pPr>
        <w:pStyle w:val="ListParagraph"/>
        <w:ind w:left="851"/>
        <w:rPr>
          <w:sz w:val="22"/>
        </w:rPr>
      </w:pPr>
    </w:p>
    <w:p w:rsidR="00EC30C9" w:rsidRDefault="00EC30C9" w:rsidP="00EC30C9">
      <w:pPr>
        <w:pStyle w:val="ListParagraph"/>
        <w:ind w:left="851"/>
        <w:rPr>
          <w:sz w:val="22"/>
        </w:rPr>
      </w:pPr>
    </w:p>
    <w:p w:rsidR="00EC30C9" w:rsidRPr="00EC30C9" w:rsidRDefault="00EC30C9" w:rsidP="00EC30C9">
      <w:pPr>
        <w:pStyle w:val="ListParagraph"/>
        <w:ind w:left="851"/>
        <w:jc w:val="center"/>
        <w:rPr>
          <w:sz w:val="12"/>
          <w:szCs w:val="12"/>
        </w:rPr>
      </w:pPr>
      <w:r w:rsidRPr="00EC30C9">
        <w:rPr>
          <w:sz w:val="12"/>
          <w:szCs w:val="12"/>
        </w:rPr>
        <w:t>The End… Have a good summer!</w:t>
      </w:r>
    </w:p>
    <w:sectPr w:rsidR="00EC30C9" w:rsidRPr="00EC30C9">
      <w:footerReference w:type="even" r:id="rId9"/>
      <w:footerReference w:type="default" r:id="rId10"/>
      <w:pgSz w:w="12240" w:h="15840"/>
      <w:pgMar w:top="709" w:right="616" w:bottom="567" w:left="907"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C72" w:rsidRDefault="005A4C72">
      <w:r>
        <w:separator/>
      </w:r>
    </w:p>
  </w:endnote>
  <w:endnote w:type="continuationSeparator" w:id="0">
    <w:p w:rsidR="005A4C72" w:rsidRDefault="005A4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illSan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5B" w:rsidRDefault="00124C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24C5B" w:rsidRDefault="00124C5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C5B" w:rsidRDefault="00124C5B">
    <w:pPr>
      <w:pStyle w:val="Footer"/>
      <w:framePr w:wrap="around" w:vAnchor="text" w:hAnchor="margin" w:xAlign="right"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8D3369">
      <w:rPr>
        <w:rStyle w:val="PageNumber"/>
        <w:noProof/>
        <w:sz w:val="16"/>
      </w:rPr>
      <w:t>11</w:t>
    </w:r>
    <w:r>
      <w:rPr>
        <w:rStyle w:val="PageNumber"/>
        <w:sz w:val="16"/>
      </w:rPr>
      <w:fldChar w:fldCharType="end"/>
    </w:r>
  </w:p>
  <w:p w:rsidR="00124C5B" w:rsidRDefault="00124C5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C72" w:rsidRDefault="005A4C72">
      <w:r>
        <w:separator/>
      </w:r>
    </w:p>
  </w:footnote>
  <w:footnote w:type="continuationSeparator" w:id="0">
    <w:p w:rsidR="005A4C72" w:rsidRDefault="005A4C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3401"/>
    <w:multiLevelType w:val="hybridMultilevel"/>
    <w:tmpl w:val="2CE222A4"/>
    <w:lvl w:ilvl="0" w:tplc="CF56B37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727B93"/>
    <w:multiLevelType w:val="hybridMultilevel"/>
    <w:tmpl w:val="7BD044AC"/>
    <w:lvl w:ilvl="0" w:tplc="3174B786">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947A00"/>
    <w:multiLevelType w:val="hybridMultilevel"/>
    <w:tmpl w:val="5E0EAEA0"/>
    <w:lvl w:ilvl="0" w:tplc="010808AA">
      <w:start w:val="9"/>
      <w:numFmt w:val="lowerLetter"/>
      <w:lvlText w:val="(%1)"/>
      <w:lvlJc w:val="left"/>
      <w:pPr>
        <w:tabs>
          <w:tab w:val="num" w:pos="1320"/>
        </w:tabs>
        <w:ind w:left="1320" w:hanging="360"/>
      </w:pPr>
      <w:rPr>
        <w:rFonts w:hint="default"/>
      </w:rPr>
    </w:lvl>
    <w:lvl w:ilvl="1" w:tplc="AA76085A">
      <w:start w:val="2"/>
      <w:numFmt w:val="lowerRoman"/>
      <w:lvlText w:val="(%2)"/>
      <w:lvlJc w:val="left"/>
      <w:pPr>
        <w:tabs>
          <w:tab w:val="num" w:pos="2400"/>
        </w:tabs>
        <w:ind w:left="2400" w:hanging="720"/>
      </w:pPr>
      <w:rPr>
        <w:rFonts w:hint="default"/>
      </w:rPr>
    </w:lvl>
    <w:lvl w:ilvl="2" w:tplc="9586AF74">
      <w:start w:val="4"/>
      <w:numFmt w:val="lowerLetter"/>
      <w:lvlText w:val="%3."/>
      <w:lvlJc w:val="left"/>
      <w:pPr>
        <w:tabs>
          <w:tab w:val="num" w:pos="2940"/>
        </w:tabs>
        <w:ind w:left="2940" w:hanging="360"/>
      </w:pPr>
      <w:rPr>
        <w:rFonts w:hint="default"/>
        <w:color w:val="000000"/>
      </w:rPr>
    </w:lvl>
    <w:lvl w:ilvl="3" w:tplc="CBD40026">
      <w:start w:val="1"/>
      <w:numFmt w:val="decimal"/>
      <w:lvlText w:val="%4."/>
      <w:lvlJc w:val="left"/>
      <w:pPr>
        <w:tabs>
          <w:tab w:val="num" w:pos="3480"/>
        </w:tabs>
        <w:ind w:left="3480" w:hanging="360"/>
      </w:pPr>
      <w:rPr>
        <w:rFonts w:hint="default"/>
      </w:rPr>
    </w:lvl>
    <w:lvl w:ilvl="4" w:tplc="A09A9DA4">
      <w:start w:val="1"/>
      <w:numFmt w:val="upperLetter"/>
      <w:lvlText w:val="%5)"/>
      <w:lvlJc w:val="left"/>
      <w:pPr>
        <w:tabs>
          <w:tab w:val="num" w:pos="4200"/>
        </w:tabs>
        <w:ind w:left="4200" w:hanging="360"/>
      </w:pPr>
      <w:rPr>
        <w:rFonts w:hint="default"/>
      </w:rPr>
    </w:lvl>
    <w:lvl w:ilvl="5" w:tplc="1E9807CA">
      <w:start w:val="1"/>
      <w:numFmt w:val="upperRoman"/>
      <w:lvlText w:val="%6."/>
      <w:lvlJc w:val="left"/>
      <w:pPr>
        <w:tabs>
          <w:tab w:val="num" w:pos="5460"/>
        </w:tabs>
        <w:ind w:left="5460" w:hanging="720"/>
      </w:pPr>
      <w:rPr>
        <w:rFonts w:hint="default"/>
      </w:r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
    <w:nsid w:val="1A0E3B8E"/>
    <w:multiLevelType w:val="hybridMultilevel"/>
    <w:tmpl w:val="6A607BAE"/>
    <w:lvl w:ilvl="0" w:tplc="59E2A158">
      <w:start w:val="13"/>
      <w:numFmt w:val="decimal"/>
      <w:lvlText w:val="%1."/>
      <w:lvlJc w:val="left"/>
      <w:pPr>
        <w:ind w:left="1440" w:hanging="360"/>
      </w:pPr>
      <w:rPr>
        <w:rFonts w:hint="default"/>
      </w:rPr>
    </w:lvl>
    <w:lvl w:ilvl="1" w:tplc="10090019">
      <w:start w:val="1"/>
      <w:numFmt w:val="lowerLetter"/>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5082FB88">
      <w:start w:val="1"/>
      <w:numFmt w:val="upperLetter"/>
      <w:pStyle w:val="MCoptionsChar"/>
      <w:lvlText w:val="%5)"/>
      <w:lvlJc w:val="left"/>
      <w:pPr>
        <w:ind w:left="4320" w:hanging="360"/>
      </w:pPr>
      <w:rPr>
        <w:rFonts w:ascii="Times New Roman" w:eastAsia="MS Gothic" w:hAnsi="Times New Roman" w:cs="Times New Roman"/>
      </w:r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nsid w:val="1AB00927"/>
    <w:multiLevelType w:val="hybridMultilevel"/>
    <w:tmpl w:val="DE588758"/>
    <w:lvl w:ilvl="0" w:tplc="C7CED758">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34408C"/>
    <w:multiLevelType w:val="hybridMultilevel"/>
    <w:tmpl w:val="789091F4"/>
    <w:lvl w:ilvl="0" w:tplc="19BEE10E">
      <w:start w:val="1"/>
      <w:numFmt w:val="lowerLetter"/>
      <w:lvlText w:val="%1)"/>
      <w:lvlJc w:val="left"/>
      <w:pPr>
        <w:tabs>
          <w:tab w:val="num" w:pos="720"/>
        </w:tabs>
        <w:ind w:left="720" w:hanging="360"/>
      </w:pPr>
      <w:rPr>
        <w:rFonts w:hint="default"/>
        <w:caps/>
        <w:szCs w:val="20"/>
      </w:rPr>
    </w:lvl>
    <w:lvl w:ilvl="1" w:tplc="9D901CB8">
      <w:start w:val="24"/>
      <w:numFmt w:val="decimal"/>
      <w:lvlText w:val="%2."/>
      <w:lvlJc w:val="left"/>
      <w:pPr>
        <w:tabs>
          <w:tab w:val="num" w:pos="1440"/>
        </w:tabs>
        <w:ind w:left="1440" w:hanging="360"/>
      </w:pPr>
      <w:rPr>
        <w:rFonts w:hint="default"/>
      </w:rPr>
    </w:lvl>
    <w:lvl w:ilvl="2" w:tplc="38383B92">
      <w:start w:val="1"/>
      <w:numFmt w:val="upperLetter"/>
      <w:lvlText w:val="%3)"/>
      <w:lvlJc w:val="left"/>
      <w:pPr>
        <w:tabs>
          <w:tab w:val="num" w:pos="2340"/>
        </w:tabs>
        <w:ind w:left="2340" w:hanging="360"/>
      </w:pPr>
      <w:rPr>
        <w:rFonts w:hint="default"/>
      </w:rPr>
    </w:lvl>
    <w:lvl w:ilvl="3" w:tplc="E612CEBC">
      <w:start w:val="1"/>
      <w:numFmt w:val="low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D0A60D4E">
      <w:start w:val="1"/>
      <w:numFmt w:val="low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9555F1"/>
    <w:multiLevelType w:val="hybridMultilevel"/>
    <w:tmpl w:val="8EC47A8A"/>
    <w:lvl w:ilvl="0" w:tplc="4070890C">
      <w:start w:val="1"/>
      <w:numFmt w:val="upperLetter"/>
      <w:lvlText w:val="%1)"/>
      <w:lvlJc w:val="left"/>
      <w:pPr>
        <w:tabs>
          <w:tab w:val="num" w:pos="1155"/>
        </w:tabs>
        <w:ind w:left="1155" w:hanging="570"/>
      </w:pPr>
      <w:rPr>
        <w:rFonts w:hint="default"/>
      </w:rPr>
    </w:lvl>
    <w:lvl w:ilvl="1" w:tplc="BDFCF7A2">
      <w:start w:val="1"/>
      <w:numFmt w:val="lowerRoman"/>
      <w:lvlText w:val="(%2)"/>
      <w:lvlJc w:val="left"/>
      <w:pPr>
        <w:tabs>
          <w:tab w:val="num" w:pos="2025"/>
        </w:tabs>
        <w:ind w:left="2025" w:hanging="720"/>
      </w:pPr>
      <w:rPr>
        <w:rFonts w:hint="default"/>
      </w:rPr>
    </w:lvl>
    <w:lvl w:ilvl="2" w:tplc="7EC27CCE">
      <w:start w:val="1"/>
      <w:numFmt w:val="lowerLetter"/>
      <w:lvlText w:val="(%3)"/>
      <w:lvlJc w:val="left"/>
      <w:pPr>
        <w:tabs>
          <w:tab w:val="num" w:pos="2565"/>
        </w:tabs>
        <w:ind w:left="2565" w:hanging="360"/>
      </w:pPr>
      <w:rPr>
        <w:rFonts w:hint="default"/>
      </w:rPr>
    </w:lvl>
    <w:lvl w:ilvl="3" w:tplc="0409000F" w:tentative="1">
      <w:start w:val="1"/>
      <w:numFmt w:val="decimal"/>
      <w:lvlText w:val="%4."/>
      <w:lvlJc w:val="left"/>
      <w:pPr>
        <w:tabs>
          <w:tab w:val="num" w:pos="3105"/>
        </w:tabs>
        <w:ind w:left="3105" w:hanging="360"/>
      </w:p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abstractNum w:abstractNumId="7">
    <w:nsid w:val="202140F0"/>
    <w:multiLevelType w:val="hybridMultilevel"/>
    <w:tmpl w:val="38382E16"/>
    <w:lvl w:ilvl="0" w:tplc="72A20E40">
      <w:start w:val="1"/>
      <w:numFmt w:val="lowerLetter"/>
      <w:lvlText w:val="%1."/>
      <w:lvlJc w:val="left"/>
      <w:pPr>
        <w:tabs>
          <w:tab w:val="num" w:pos="1146"/>
        </w:tabs>
        <w:ind w:left="1146" w:hanging="570"/>
      </w:pPr>
      <w:rPr>
        <w:rFonts w:hint="default"/>
      </w:rPr>
    </w:lvl>
    <w:lvl w:ilvl="1" w:tplc="7DC21EB4">
      <w:start w:val="1"/>
      <w:numFmt w:val="lowerRoman"/>
      <w:lvlText w:val="(%2)"/>
      <w:lvlJc w:val="left"/>
      <w:pPr>
        <w:tabs>
          <w:tab w:val="num" w:pos="2016"/>
        </w:tabs>
        <w:ind w:left="2016" w:hanging="720"/>
      </w:pPr>
      <w:rPr>
        <w:rFonts w:hint="default"/>
      </w:rPr>
    </w:lvl>
    <w:lvl w:ilvl="2" w:tplc="0409001B">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8">
    <w:nsid w:val="20EE76D4"/>
    <w:multiLevelType w:val="hybridMultilevel"/>
    <w:tmpl w:val="938CD84A"/>
    <w:lvl w:ilvl="0" w:tplc="06567728">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295681B"/>
    <w:multiLevelType w:val="hybridMultilevel"/>
    <w:tmpl w:val="7DBC00B0"/>
    <w:lvl w:ilvl="0" w:tplc="FDD8F69E">
      <w:start w:val="1"/>
      <w:numFmt w:val="upperLetter"/>
      <w:lvlText w:val="%1)"/>
      <w:lvlJc w:val="left"/>
      <w:pPr>
        <w:ind w:left="1440" w:hanging="720"/>
      </w:pPr>
      <w:rPr>
        <w:rFonts w:ascii="Times New Roman" w:eastAsia="Times New Roman" w:hAnsi="Times New Roman" w:cs="Times New Roman"/>
        <w:b w:val="0"/>
      </w:rPr>
    </w:lvl>
    <w:lvl w:ilvl="1" w:tplc="AD9845A6">
      <w:start w:val="9"/>
      <w:numFmt w:val="decimal"/>
      <w:lvlText w:val="%2."/>
      <w:lvlJc w:val="left"/>
      <w:pPr>
        <w:tabs>
          <w:tab w:val="num" w:pos="1800"/>
        </w:tabs>
        <w:ind w:left="1800" w:hanging="360"/>
      </w:pPr>
      <w:rPr>
        <w:rFonts w:eastAsia="Times New Roman" w:hint="default"/>
      </w:rPr>
    </w:lvl>
    <w:lvl w:ilvl="2" w:tplc="0409001B">
      <w:start w:val="1"/>
      <w:numFmt w:val="lowerRoman"/>
      <w:lvlText w:val="%3."/>
      <w:lvlJc w:val="right"/>
      <w:pPr>
        <w:ind w:left="2520" w:hanging="180"/>
      </w:pPr>
    </w:lvl>
    <w:lvl w:ilvl="3" w:tplc="9E441C7C">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53C3A3F"/>
    <w:multiLevelType w:val="hybridMultilevel"/>
    <w:tmpl w:val="F154A2DA"/>
    <w:lvl w:ilvl="0" w:tplc="BE02DA9E">
      <w:start w:val="1"/>
      <w:numFmt w:val="upperLetter"/>
      <w:lvlText w:val="%1)"/>
      <w:lvlJc w:val="left"/>
      <w:pPr>
        <w:tabs>
          <w:tab w:val="num" w:pos="720"/>
        </w:tabs>
        <w:ind w:left="720" w:hanging="360"/>
      </w:pPr>
      <w:rPr>
        <w:rFonts w:hint="default"/>
      </w:rPr>
    </w:lvl>
    <w:lvl w:ilvl="1" w:tplc="4194487A">
      <w:start w:val="1"/>
      <w:numFmt w:val="lowerRoman"/>
      <w:lvlText w:val="(%2)"/>
      <w:lvlJc w:val="left"/>
      <w:pPr>
        <w:tabs>
          <w:tab w:val="num" w:pos="1800"/>
        </w:tabs>
        <w:ind w:left="1800" w:hanging="720"/>
      </w:pPr>
      <w:rPr>
        <w:rFonts w:hint="default"/>
      </w:rPr>
    </w:lvl>
    <w:lvl w:ilvl="2" w:tplc="1AFC7D5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6D27263"/>
    <w:multiLevelType w:val="hybridMultilevel"/>
    <w:tmpl w:val="12407F00"/>
    <w:lvl w:ilvl="0" w:tplc="AD062E82">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DBF42BC"/>
    <w:multiLevelType w:val="hybridMultilevel"/>
    <w:tmpl w:val="C6D8C07E"/>
    <w:lvl w:ilvl="0" w:tplc="04090019">
      <w:start w:val="1"/>
      <w:numFmt w:val="lowerLetter"/>
      <w:lvlText w:val="%1."/>
      <w:lvlJc w:val="left"/>
      <w:pPr>
        <w:tabs>
          <w:tab w:val="num" w:pos="720"/>
        </w:tabs>
        <w:ind w:left="720" w:hanging="360"/>
      </w:pPr>
      <w:rPr>
        <w:rFonts w:hint="default"/>
      </w:rPr>
    </w:lvl>
    <w:lvl w:ilvl="1" w:tplc="436A8A72">
      <w:start w:val="1"/>
      <w:numFmt w:val="decimal"/>
      <w:lvlText w:val="%2."/>
      <w:lvlJc w:val="left"/>
      <w:pPr>
        <w:tabs>
          <w:tab w:val="num" w:pos="1440"/>
        </w:tabs>
        <w:ind w:left="1440" w:hanging="360"/>
      </w:pPr>
      <w:rPr>
        <w:rFonts w:hint="default"/>
      </w:rPr>
    </w:lvl>
    <w:lvl w:ilvl="2" w:tplc="2DAA2AE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2E2C05"/>
    <w:multiLevelType w:val="hybridMultilevel"/>
    <w:tmpl w:val="B9FEF48E"/>
    <w:lvl w:ilvl="0" w:tplc="966C5C0A">
      <w:start w:val="1"/>
      <w:numFmt w:val="upperLetter"/>
      <w:lvlText w:val="%1)"/>
      <w:lvlJc w:val="left"/>
      <w:pPr>
        <w:tabs>
          <w:tab w:val="num" w:pos="900"/>
        </w:tabs>
        <w:ind w:left="900" w:hanging="360"/>
      </w:pPr>
      <w:rPr>
        <w:rFonts w:ascii="Times New Roman" w:eastAsia="Times New Roman" w:hAnsi="Times New Roman" w:cs="Times New Roman"/>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3A0A5D8F"/>
    <w:multiLevelType w:val="hybridMultilevel"/>
    <w:tmpl w:val="B7A6DEDC"/>
    <w:lvl w:ilvl="0" w:tplc="FF60BD2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3B101376"/>
    <w:multiLevelType w:val="hybridMultilevel"/>
    <w:tmpl w:val="2D7404D4"/>
    <w:lvl w:ilvl="0" w:tplc="04090019">
      <w:start w:val="1"/>
      <w:numFmt w:val="lowerLetter"/>
      <w:lvlText w:val="%1."/>
      <w:lvlJc w:val="left"/>
      <w:pPr>
        <w:tabs>
          <w:tab w:val="num" w:pos="900"/>
        </w:tabs>
        <w:ind w:left="900" w:hanging="360"/>
      </w:pPr>
      <w:rPr>
        <w:rFonts w:hint="default"/>
      </w:rPr>
    </w:lvl>
    <w:lvl w:ilvl="1" w:tplc="9A541A54">
      <w:start w:val="1"/>
      <w:numFmt w:val="upperLetter"/>
      <w:lvlText w:val="%2)"/>
      <w:lvlJc w:val="left"/>
      <w:pPr>
        <w:tabs>
          <w:tab w:val="num" w:pos="1620"/>
        </w:tabs>
        <w:ind w:left="1620" w:hanging="360"/>
      </w:pPr>
      <w:rPr>
        <w:rFonts w:ascii="Times New Roman" w:eastAsia="Times New Roman" w:hAnsi="Times New Roman" w:cs="Times New Roman"/>
      </w:rPr>
    </w:lvl>
    <w:lvl w:ilvl="2" w:tplc="909E99B4">
      <w:start w:val="9"/>
      <w:numFmt w:val="decimal"/>
      <w:lvlText w:val="%3."/>
      <w:lvlJc w:val="left"/>
      <w:pPr>
        <w:tabs>
          <w:tab w:val="num" w:pos="2520"/>
        </w:tabs>
        <w:ind w:left="2520" w:hanging="36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453E2EF2"/>
    <w:multiLevelType w:val="hybridMultilevel"/>
    <w:tmpl w:val="7B5E68D8"/>
    <w:lvl w:ilvl="0" w:tplc="86E8018E">
      <w:start w:val="1"/>
      <w:numFmt w:val="lowerLetter"/>
      <w:lvlText w:val="%1."/>
      <w:lvlJc w:val="left"/>
      <w:pPr>
        <w:tabs>
          <w:tab w:val="num" w:pos="900"/>
        </w:tabs>
        <w:ind w:left="900" w:hanging="360"/>
      </w:pPr>
      <w:rPr>
        <w:rFonts w:hint="default"/>
      </w:rPr>
    </w:lvl>
    <w:lvl w:ilvl="1" w:tplc="8A94C46E">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47A66BE1"/>
    <w:multiLevelType w:val="hybridMultilevel"/>
    <w:tmpl w:val="043CBBB6"/>
    <w:lvl w:ilvl="0" w:tplc="DFB834E4">
      <w:start w:val="1"/>
      <w:numFmt w:val="upperLetter"/>
      <w:lvlText w:val="%1)"/>
      <w:lvlJc w:val="left"/>
      <w:pPr>
        <w:ind w:left="1080" w:hanging="360"/>
      </w:pPr>
      <w:rPr>
        <w:rFonts w:ascii="Times New Roman" w:eastAsia="Calibri" w:hAnsi="Times New Roman" w:cs="Times New Roman"/>
      </w:rPr>
    </w:lvl>
    <w:lvl w:ilvl="1" w:tplc="CC1CFF04">
      <w:start w:val="21"/>
      <w:numFmt w:val="decimal"/>
      <w:lvlText w:val="%2."/>
      <w:lvlJc w:val="left"/>
      <w:pPr>
        <w:tabs>
          <w:tab w:val="num" w:pos="1800"/>
        </w:tabs>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C0819A9"/>
    <w:multiLevelType w:val="hybridMultilevel"/>
    <w:tmpl w:val="647C7024"/>
    <w:lvl w:ilvl="0" w:tplc="B58C448C">
      <w:start w:val="1"/>
      <w:numFmt w:val="upperLetter"/>
      <w:lvlText w:val="%1)"/>
      <w:lvlJc w:val="left"/>
      <w:pPr>
        <w:tabs>
          <w:tab w:val="num" w:pos="900"/>
        </w:tabs>
        <w:ind w:left="900" w:hanging="360"/>
      </w:pPr>
      <w:rPr>
        <w:rFonts w:ascii="Times New Roman" w:eastAsia="Times New Roman" w:hAnsi="Times New Roman" w:cs="Times New Roman"/>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4C1F0270"/>
    <w:multiLevelType w:val="hybridMultilevel"/>
    <w:tmpl w:val="365004DE"/>
    <w:lvl w:ilvl="0" w:tplc="F22403BA">
      <w:start w:val="1"/>
      <w:numFmt w:val="upperLetter"/>
      <w:lvlText w:val="%1)"/>
      <w:lvlJc w:val="left"/>
      <w:pPr>
        <w:tabs>
          <w:tab w:val="num" w:pos="900"/>
        </w:tabs>
        <w:ind w:left="900" w:hanging="360"/>
      </w:pPr>
      <w:rPr>
        <w:rFonts w:ascii="Times New Roman" w:eastAsia="Times New Roman" w:hAnsi="Times New Roman" w:cs="Times New Roman"/>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4D5F0DF3"/>
    <w:multiLevelType w:val="hybridMultilevel"/>
    <w:tmpl w:val="C6C62504"/>
    <w:lvl w:ilvl="0" w:tplc="1009000F">
      <w:start w:val="4"/>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4FF47DF3"/>
    <w:multiLevelType w:val="hybridMultilevel"/>
    <w:tmpl w:val="3BE8B126"/>
    <w:lvl w:ilvl="0" w:tplc="927AB982">
      <w:start w:val="1"/>
      <w:numFmt w:val="upperLetter"/>
      <w:lvlText w:val="%1)"/>
      <w:lvlJc w:val="left"/>
      <w:pPr>
        <w:tabs>
          <w:tab w:val="num" w:pos="786"/>
        </w:tabs>
        <w:ind w:left="786" w:hanging="360"/>
      </w:pPr>
      <w:rPr>
        <w:rFonts w:ascii="Times New Roman" w:eastAsia="Times New Roman" w:hAnsi="Times New Roman" w:cs="Times New Roman"/>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2">
    <w:nsid w:val="528918E8"/>
    <w:multiLevelType w:val="hybridMultilevel"/>
    <w:tmpl w:val="D4DC9B3A"/>
    <w:lvl w:ilvl="0" w:tplc="AF5A899A">
      <w:start w:val="1"/>
      <w:numFmt w:val="upperLetter"/>
      <w:lvlText w:val="%1)"/>
      <w:lvlJc w:val="left"/>
      <w:pPr>
        <w:ind w:left="1260" w:hanging="360"/>
      </w:pPr>
      <w:rPr>
        <w:rFonts w:ascii="Times New Roman" w:eastAsia="Times New Roman" w:hAnsi="Times New Roman" w:cs="Times New Roman"/>
      </w:rPr>
    </w:lvl>
    <w:lvl w:ilvl="1" w:tplc="10090019" w:tentative="1">
      <w:start w:val="1"/>
      <w:numFmt w:val="lowerLetter"/>
      <w:lvlText w:val="%2."/>
      <w:lvlJc w:val="left"/>
      <w:pPr>
        <w:ind w:left="1980" w:hanging="360"/>
      </w:pPr>
    </w:lvl>
    <w:lvl w:ilvl="2" w:tplc="1009001B" w:tentative="1">
      <w:start w:val="1"/>
      <w:numFmt w:val="lowerRoman"/>
      <w:lvlText w:val="%3."/>
      <w:lvlJc w:val="right"/>
      <w:pPr>
        <w:ind w:left="2700" w:hanging="180"/>
      </w:pPr>
    </w:lvl>
    <w:lvl w:ilvl="3" w:tplc="1009000F" w:tentative="1">
      <w:start w:val="1"/>
      <w:numFmt w:val="decimal"/>
      <w:lvlText w:val="%4."/>
      <w:lvlJc w:val="left"/>
      <w:pPr>
        <w:ind w:left="3420" w:hanging="360"/>
      </w:pPr>
    </w:lvl>
    <w:lvl w:ilvl="4" w:tplc="10090019" w:tentative="1">
      <w:start w:val="1"/>
      <w:numFmt w:val="lowerLetter"/>
      <w:lvlText w:val="%5."/>
      <w:lvlJc w:val="left"/>
      <w:pPr>
        <w:ind w:left="4140" w:hanging="360"/>
      </w:pPr>
    </w:lvl>
    <w:lvl w:ilvl="5" w:tplc="1009001B" w:tentative="1">
      <w:start w:val="1"/>
      <w:numFmt w:val="lowerRoman"/>
      <w:lvlText w:val="%6."/>
      <w:lvlJc w:val="right"/>
      <w:pPr>
        <w:ind w:left="4860" w:hanging="180"/>
      </w:pPr>
    </w:lvl>
    <w:lvl w:ilvl="6" w:tplc="1009000F" w:tentative="1">
      <w:start w:val="1"/>
      <w:numFmt w:val="decimal"/>
      <w:lvlText w:val="%7."/>
      <w:lvlJc w:val="left"/>
      <w:pPr>
        <w:ind w:left="5580" w:hanging="360"/>
      </w:pPr>
    </w:lvl>
    <w:lvl w:ilvl="7" w:tplc="10090019" w:tentative="1">
      <w:start w:val="1"/>
      <w:numFmt w:val="lowerLetter"/>
      <w:lvlText w:val="%8."/>
      <w:lvlJc w:val="left"/>
      <w:pPr>
        <w:ind w:left="6300" w:hanging="360"/>
      </w:pPr>
    </w:lvl>
    <w:lvl w:ilvl="8" w:tplc="1009001B" w:tentative="1">
      <w:start w:val="1"/>
      <w:numFmt w:val="lowerRoman"/>
      <w:lvlText w:val="%9."/>
      <w:lvlJc w:val="right"/>
      <w:pPr>
        <w:ind w:left="7020" w:hanging="180"/>
      </w:pPr>
    </w:lvl>
  </w:abstractNum>
  <w:abstractNum w:abstractNumId="23">
    <w:nsid w:val="595F5255"/>
    <w:multiLevelType w:val="hybridMultilevel"/>
    <w:tmpl w:val="DE588758"/>
    <w:lvl w:ilvl="0" w:tplc="C7CED758">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D6A7A3D"/>
    <w:multiLevelType w:val="hybridMultilevel"/>
    <w:tmpl w:val="B1C2E00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46560B"/>
    <w:multiLevelType w:val="hybridMultilevel"/>
    <w:tmpl w:val="32CAF9EC"/>
    <w:lvl w:ilvl="0" w:tplc="9FA645CA">
      <w:start w:val="1"/>
      <w:numFmt w:val="upperLetter"/>
      <w:lvlText w:val="%1)"/>
      <w:lvlJc w:val="left"/>
      <w:pPr>
        <w:tabs>
          <w:tab w:val="num" w:pos="786"/>
        </w:tabs>
        <w:ind w:left="786" w:hanging="360"/>
      </w:pPr>
      <w:rPr>
        <w:rFonts w:ascii="Times New Roman" w:eastAsia="Calibri" w:hAnsi="Times New Roman" w:cs="Times New Roman"/>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6">
    <w:nsid w:val="61757EC5"/>
    <w:multiLevelType w:val="hybridMultilevel"/>
    <w:tmpl w:val="1D440C88"/>
    <w:lvl w:ilvl="0" w:tplc="20781F16">
      <w:start w:val="1"/>
      <w:numFmt w:val="upperLetter"/>
      <w:lvlText w:val="%1)"/>
      <w:lvlJc w:val="left"/>
      <w:pPr>
        <w:tabs>
          <w:tab w:val="num" w:pos="1155"/>
        </w:tabs>
        <w:ind w:left="1155" w:hanging="525"/>
      </w:pPr>
      <w:rPr>
        <w:rFonts w:hint="default"/>
      </w:rPr>
    </w:lvl>
    <w:lvl w:ilvl="1" w:tplc="04B02FC0">
      <w:start w:val="1"/>
      <w:numFmt w:val="decimal"/>
      <w:lvlText w:val="%2."/>
      <w:lvlJc w:val="left"/>
      <w:pPr>
        <w:tabs>
          <w:tab w:val="num" w:pos="1710"/>
        </w:tabs>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7">
    <w:nsid w:val="67C41099"/>
    <w:multiLevelType w:val="hybridMultilevel"/>
    <w:tmpl w:val="362A6112"/>
    <w:lvl w:ilvl="0" w:tplc="7680B19E">
      <w:start w:val="1"/>
      <w:numFmt w:val="upperLetter"/>
      <w:lvlText w:val="%1)"/>
      <w:lvlJc w:val="left"/>
      <w:pPr>
        <w:ind w:left="720" w:hanging="360"/>
      </w:pPr>
      <w:rPr>
        <w:rFonts w:ascii="Times New Roman" w:eastAsia="Times New Roman" w:hAnsi="Times New Roman"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684863AB"/>
    <w:multiLevelType w:val="hybridMultilevel"/>
    <w:tmpl w:val="5E2AE17E"/>
    <w:lvl w:ilvl="0" w:tplc="986258D4">
      <w:start w:val="1"/>
      <w:numFmt w:val="lowerRoman"/>
      <w:lvlText w:val="(%1)"/>
      <w:lvlJc w:val="left"/>
      <w:pPr>
        <w:tabs>
          <w:tab w:val="num" w:pos="1080"/>
        </w:tabs>
        <w:ind w:left="1080" w:hanging="720"/>
      </w:pPr>
      <w:rPr>
        <w:rFonts w:hint="default"/>
      </w:rPr>
    </w:lvl>
    <w:lvl w:ilvl="1" w:tplc="C876CFC0">
      <w:start w:val="1"/>
      <w:numFmt w:val="lowerLetter"/>
      <w:lvlText w:val="(%2)"/>
      <w:lvlJc w:val="left"/>
      <w:pPr>
        <w:tabs>
          <w:tab w:val="num" w:pos="1440"/>
        </w:tabs>
        <w:ind w:left="1440" w:hanging="360"/>
      </w:pPr>
      <w:rPr>
        <w:rFonts w:hint="default"/>
      </w:rPr>
    </w:lvl>
    <w:lvl w:ilvl="2" w:tplc="59883908">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C4D12B5"/>
    <w:multiLevelType w:val="hybridMultilevel"/>
    <w:tmpl w:val="33906D9E"/>
    <w:lvl w:ilvl="0" w:tplc="0409000F">
      <w:start w:val="1"/>
      <w:numFmt w:val="decimal"/>
      <w:lvlText w:val="%1."/>
      <w:lvlJc w:val="left"/>
      <w:pPr>
        <w:tabs>
          <w:tab w:val="num" w:pos="720"/>
        </w:tabs>
        <w:ind w:left="720" w:hanging="360"/>
      </w:pPr>
      <w:rPr>
        <w:rFonts w:hint="default"/>
      </w:rPr>
    </w:lvl>
    <w:lvl w:ilvl="1" w:tplc="CD52684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34742BF"/>
    <w:multiLevelType w:val="hybridMultilevel"/>
    <w:tmpl w:val="2736BD0C"/>
    <w:lvl w:ilvl="0" w:tplc="24D691BA">
      <w:start w:val="1"/>
      <w:numFmt w:val="upperLetter"/>
      <w:lvlText w:val="%1)"/>
      <w:lvlJc w:val="left"/>
      <w:pPr>
        <w:ind w:left="1440" w:hanging="72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4970D21"/>
    <w:multiLevelType w:val="hybridMultilevel"/>
    <w:tmpl w:val="07385B90"/>
    <w:lvl w:ilvl="0" w:tplc="30D48018">
      <w:start w:val="1"/>
      <w:numFmt w:val="upperLetter"/>
      <w:lvlText w:val="%1)"/>
      <w:lvlJc w:val="left"/>
      <w:pPr>
        <w:tabs>
          <w:tab w:val="num" w:pos="1155"/>
        </w:tabs>
        <w:ind w:left="1155" w:hanging="570"/>
      </w:pPr>
      <w:rPr>
        <w:rFonts w:hint="default"/>
      </w:rPr>
    </w:lvl>
    <w:lvl w:ilvl="1" w:tplc="9EA49E2A">
      <w:start w:val="1"/>
      <w:numFmt w:val="lowerRoman"/>
      <w:lvlText w:val="(%2)"/>
      <w:lvlJc w:val="left"/>
      <w:pPr>
        <w:tabs>
          <w:tab w:val="num" w:pos="2025"/>
        </w:tabs>
        <w:ind w:left="2025" w:hanging="720"/>
      </w:pPr>
      <w:rPr>
        <w:rFonts w:hint="default"/>
      </w:rPr>
    </w:lvl>
    <w:lvl w:ilvl="2" w:tplc="0409001B">
      <w:start w:val="1"/>
      <w:numFmt w:val="lowerRoman"/>
      <w:lvlText w:val="%3."/>
      <w:lvlJc w:val="right"/>
      <w:pPr>
        <w:tabs>
          <w:tab w:val="num" w:pos="2385"/>
        </w:tabs>
        <w:ind w:left="2385" w:hanging="180"/>
      </w:pPr>
    </w:lvl>
    <w:lvl w:ilvl="3" w:tplc="3D5E9D1E">
      <w:start w:val="1"/>
      <w:numFmt w:val="lowerLetter"/>
      <w:lvlText w:val="(%4)"/>
      <w:lvlJc w:val="left"/>
      <w:pPr>
        <w:ind w:left="3105" w:hanging="360"/>
      </w:pPr>
      <w:rPr>
        <w:rFonts w:hint="default"/>
      </w:r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abstractNum w:abstractNumId="32">
    <w:nsid w:val="75CB3C23"/>
    <w:multiLevelType w:val="hybridMultilevel"/>
    <w:tmpl w:val="DE588758"/>
    <w:lvl w:ilvl="0" w:tplc="C7CED758">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4"/>
  </w:num>
  <w:num w:numId="3">
    <w:abstractNumId w:val="31"/>
  </w:num>
  <w:num w:numId="4">
    <w:abstractNumId w:val="6"/>
  </w:num>
  <w:num w:numId="5">
    <w:abstractNumId w:val="26"/>
  </w:num>
  <w:num w:numId="6">
    <w:abstractNumId w:val="5"/>
  </w:num>
  <w:num w:numId="7">
    <w:abstractNumId w:val="10"/>
  </w:num>
  <w:num w:numId="8">
    <w:abstractNumId w:val="11"/>
  </w:num>
  <w:num w:numId="9">
    <w:abstractNumId w:val="9"/>
  </w:num>
  <w:num w:numId="10">
    <w:abstractNumId w:val="17"/>
  </w:num>
  <w:num w:numId="11">
    <w:abstractNumId w:val="21"/>
  </w:num>
  <w:num w:numId="12">
    <w:abstractNumId w:val="25"/>
  </w:num>
  <w:num w:numId="13">
    <w:abstractNumId w:val="19"/>
  </w:num>
  <w:num w:numId="14">
    <w:abstractNumId w:val="15"/>
  </w:num>
  <w:num w:numId="15">
    <w:abstractNumId w:val="13"/>
  </w:num>
  <w:num w:numId="16">
    <w:abstractNumId w:val="18"/>
  </w:num>
  <w:num w:numId="17">
    <w:abstractNumId w:val="4"/>
  </w:num>
  <w:num w:numId="18">
    <w:abstractNumId w:val="3"/>
  </w:num>
  <w:num w:numId="19">
    <w:abstractNumId w:val="1"/>
  </w:num>
  <w:num w:numId="20">
    <w:abstractNumId w:val="30"/>
  </w:num>
  <w:num w:numId="21">
    <w:abstractNumId w:val="20"/>
  </w:num>
  <w:num w:numId="22">
    <w:abstractNumId w:val="22"/>
  </w:num>
  <w:num w:numId="23">
    <w:abstractNumId w:val="14"/>
  </w:num>
  <w:num w:numId="24">
    <w:abstractNumId w:val="8"/>
  </w:num>
  <w:num w:numId="25">
    <w:abstractNumId w:val="27"/>
  </w:num>
  <w:num w:numId="26">
    <w:abstractNumId w:val="7"/>
  </w:num>
  <w:num w:numId="27">
    <w:abstractNumId w:val="28"/>
  </w:num>
  <w:num w:numId="28">
    <w:abstractNumId w:val="16"/>
  </w:num>
  <w:num w:numId="29">
    <w:abstractNumId w:val="29"/>
  </w:num>
  <w:num w:numId="30">
    <w:abstractNumId w:val="12"/>
  </w:num>
  <w:num w:numId="31">
    <w:abstractNumId w:val="0"/>
  </w:num>
  <w:num w:numId="32">
    <w:abstractNumId w:val="32"/>
  </w:num>
  <w:num w:numId="33">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8"/>
  <w:bordersDoNotSurroundHeader/>
  <w:bordersDoNotSurroundFooter/>
  <w:proofState w:spelling="clean" w:grammar="clean"/>
  <w:defaultTabStop w:val="5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48"/>
    <w:rsid w:val="00026F73"/>
    <w:rsid w:val="00031EAF"/>
    <w:rsid w:val="000351B7"/>
    <w:rsid w:val="00056DD9"/>
    <w:rsid w:val="00062E06"/>
    <w:rsid w:val="000C56E2"/>
    <w:rsid w:val="000E2F7D"/>
    <w:rsid w:val="000F0CE0"/>
    <w:rsid w:val="00124C5B"/>
    <w:rsid w:val="00134CA6"/>
    <w:rsid w:val="00145690"/>
    <w:rsid w:val="0016795A"/>
    <w:rsid w:val="00175116"/>
    <w:rsid w:val="001847B2"/>
    <w:rsid w:val="001854CF"/>
    <w:rsid w:val="00193317"/>
    <w:rsid w:val="001E2C06"/>
    <w:rsid w:val="001F1BBB"/>
    <w:rsid w:val="0021654C"/>
    <w:rsid w:val="00225BF0"/>
    <w:rsid w:val="002354E0"/>
    <w:rsid w:val="002479FF"/>
    <w:rsid w:val="00257586"/>
    <w:rsid w:val="00266097"/>
    <w:rsid w:val="00283B89"/>
    <w:rsid w:val="00293686"/>
    <w:rsid w:val="002B3171"/>
    <w:rsid w:val="002C4E65"/>
    <w:rsid w:val="002C6A2F"/>
    <w:rsid w:val="002D3AFD"/>
    <w:rsid w:val="002D4BB0"/>
    <w:rsid w:val="002D5980"/>
    <w:rsid w:val="00302EA7"/>
    <w:rsid w:val="00306B8A"/>
    <w:rsid w:val="00310C20"/>
    <w:rsid w:val="0032323D"/>
    <w:rsid w:val="00346628"/>
    <w:rsid w:val="00354CC1"/>
    <w:rsid w:val="00355642"/>
    <w:rsid w:val="003664FF"/>
    <w:rsid w:val="00373C23"/>
    <w:rsid w:val="003A2714"/>
    <w:rsid w:val="003B0B2A"/>
    <w:rsid w:val="003E0322"/>
    <w:rsid w:val="003F55EF"/>
    <w:rsid w:val="00424CDE"/>
    <w:rsid w:val="00424F1F"/>
    <w:rsid w:val="004254EB"/>
    <w:rsid w:val="00430FDA"/>
    <w:rsid w:val="00444511"/>
    <w:rsid w:val="004A79CE"/>
    <w:rsid w:val="004B6027"/>
    <w:rsid w:val="004D29A5"/>
    <w:rsid w:val="004D3133"/>
    <w:rsid w:val="004D6797"/>
    <w:rsid w:val="004E26F1"/>
    <w:rsid w:val="004E5358"/>
    <w:rsid w:val="004E7DCC"/>
    <w:rsid w:val="004F3EBF"/>
    <w:rsid w:val="00500F51"/>
    <w:rsid w:val="00506ED3"/>
    <w:rsid w:val="00507A7C"/>
    <w:rsid w:val="00510BB3"/>
    <w:rsid w:val="005242A3"/>
    <w:rsid w:val="005314C1"/>
    <w:rsid w:val="00545524"/>
    <w:rsid w:val="005503FE"/>
    <w:rsid w:val="00554B10"/>
    <w:rsid w:val="00572A6D"/>
    <w:rsid w:val="0057553F"/>
    <w:rsid w:val="005A3163"/>
    <w:rsid w:val="005A4C72"/>
    <w:rsid w:val="005B21C7"/>
    <w:rsid w:val="005C47D1"/>
    <w:rsid w:val="005E2A9C"/>
    <w:rsid w:val="005E591E"/>
    <w:rsid w:val="00611CFE"/>
    <w:rsid w:val="006172D1"/>
    <w:rsid w:val="006219BB"/>
    <w:rsid w:val="0063675A"/>
    <w:rsid w:val="00653B6E"/>
    <w:rsid w:val="00655C11"/>
    <w:rsid w:val="0067364F"/>
    <w:rsid w:val="006951D6"/>
    <w:rsid w:val="00695B10"/>
    <w:rsid w:val="006B4AA7"/>
    <w:rsid w:val="006C210F"/>
    <w:rsid w:val="006D645A"/>
    <w:rsid w:val="006F544A"/>
    <w:rsid w:val="0070335C"/>
    <w:rsid w:val="007079A4"/>
    <w:rsid w:val="00711D99"/>
    <w:rsid w:val="0072625E"/>
    <w:rsid w:val="00740F0D"/>
    <w:rsid w:val="00752845"/>
    <w:rsid w:val="00753C7C"/>
    <w:rsid w:val="00765F6C"/>
    <w:rsid w:val="0076658B"/>
    <w:rsid w:val="007872F5"/>
    <w:rsid w:val="00787D23"/>
    <w:rsid w:val="007A7EE7"/>
    <w:rsid w:val="007C6CBD"/>
    <w:rsid w:val="007C6E1A"/>
    <w:rsid w:val="007E29EC"/>
    <w:rsid w:val="0081040E"/>
    <w:rsid w:val="00816EBC"/>
    <w:rsid w:val="008226BB"/>
    <w:rsid w:val="00822ED8"/>
    <w:rsid w:val="00831C62"/>
    <w:rsid w:val="00832778"/>
    <w:rsid w:val="008365D6"/>
    <w:rsid w:val="00844297"/>
    <w:rsid w:val="008A52D2"/>
    <w:rsid w:val="008C04AC"/>
    <w:rsid w:val="008D3369"/>
    <w:rsid w:val="008D4352"/>
    <w:rsid w:val="00934100"/>
    <w:rsid w:val="009400CE"/>
    <w:rsid w:val="00945BDA"/>
    <w:rsid w:val="00962730"/>
    <w:rsid w:val="009778FD"/>
    <w:rsid w:val="00982909"/>
    <w:rsid w:val="00A03D84"/>
    <w:rsid w:val="00A049D9"/>
    <w:rsid w:val="00A075B5"/>
    <w:rsid w:val="00A30D98"/>
    <w:rsid w:val="00A36B0A"/>
    <w:rsid w:val="00A42A04"/>
    <w:rsid w:val="00A50957"/>
    <w:rsid w:val="00A52843"/>
    <w:rsid w:val="00A53AFB"/>
    <w:rsid w:val="00A63CA3"/>
    <w:rsid w:val="00A77FA2"/>
    <w:rsid w:val="00A83F20"/>
    <w:rsid w:val="00AA400A"/>
    <w:rsid w:val="00AA5F81"/>
    <w:rsid w:val="00AA60FB"/>
    <w:rsid w:val="00AF7648"/>
    <w:rsid w:val="00B31A82"/>
    <w:rsid w:val="00B431AD"/>
    <w:rsid w:val="00B542C5"/>
    <w:rsid w:val="00B6140E"/>
    <w:rsid w:val="00B81C88"/>
    <w:rsid w:val="00B90553"/>
    <w:rsid w:val="00B93119"/>
    <w:rsid w:val="00BA61D4"/>
    <w:rsid w:val="00BD0B2E"/>
    <w:rsid w:val="00BE3D88"/>
    <w:rsid w:val="00C310D5"/>
    <w:rsid w:val="00C40CFF"/>
    <w:rsid w:val="00C4184C"/>
    <w:rsid w:val="00C465D2"/>
    <w:rsid w:val="00C4743D"/>
    <w:rsid w:val="00C520F6"/>
    <w:rsid w:val="00C54D1D"/>
    <w:rsid w:val="00C627F6"/>
    <w:rsid w:val="00C71734"/>
    <w:rsid w:val="00C752A7"/>
    <w:rsid w:val="00C8127D"/>
    <w:rsid w:val="00CA3947"/>
    <w:rsid w:val="00CB31ED"/>
    <w:rsid w:val="00CD1C0E"/>
    <w:rsid w:val="00D01F0D"/>
    <w:rsid w:val="00D168FC"/>
    <w:rsid w:val="00D2670D"/>
    <w:rsid w:val="00D274C9"/>
    <w:rsid w:val="00D31DD5"/>
    <w:rsid w:val="00D351D3"/>
    <w:rsid w:val="00D55CFA"/>
    <w:rsid w:val="00D633A5"/>
    <w:rsid w:val="00D65051"/>
    <w:rsid w:val="00D90736"/>
    <w:rsid w:val="00DA7872"/>
    <w:rsid w:val="00DC1155"/>
    <w:rsid w:val="00DF57CC"/>
    <w:rsid w:val="00E05457"/>
    <w:rsid w:val="00E1329D"/>
    <w:rsid w:val="00E75199"/>
    <w:rsid w:val="00E80613"/>
    <w:rsid w:val="00E901ED"/>
    <w:rsid w:val="00E9213D"/>
    <w:rsid w:val="00EA293C"/>
    <w:rsid w:val="00EA5E4F"/>
    <w:rsid w:val="00EC30C9"/>
    <w:rsid w:val="00EE62A9"/>
    <w:rsid w:val="00EF4001"/>
    <w:rsid w:val="00EF4700"/>
    <w:rsid w:val="00EF6431"/>
    <w:rsid w:val="00F00C66"/>
    <w:rsid w:val="00F247E9"/>
    <w:rsid w:val="00F343B2"/>
    <w:rsid w:val="00F35A7F"/>
    <w:rsid w:val="00F74E04"/>
    <w:rsid w:val="00F770EE"/>
    <w:rsid w:val="00F87933"/>
    <w:rsid w:val="00FA065C"/>
    <w:rsid w:val="00FA6AD8"/>
    <w:rsid w:val="00FC277B"/>
    <w:rsid w:val="00FE5F48"/>
    <w:rsid w:val="00FF60D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outlineLvl w:val="1"/>
    </w:pPr>
    <w:rPr>
      <w:b/>
      <w:i/>
      <w:szCs w:val="20"/>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tabs>
        <w:tab w:val="left" w:pos="336"/>
        <w:tab w:val="left" w:pos="360"/>
      </w:tabs>
      <w:outlineLvl w:val="3"/>
    </w:pPr>
    <w:rPr>
      <w:i/>
      <w:iCs/>
      <w:sz w:val="16"/>
    </w:rPr>
  </w:style>
  <w:style w:type="paragraph" w:styleId="Heading5">
    <w:name w:val="heading 5"/>
    <w:basedOn w:val="Normal"/>
    <w:next w:val="Normal"/>
    <w:qFormat/>
    <w:pPr>
      <w:keepNext/>
      <w:outlineLvl w:val="4"/>
    </w:pPr>
    <w:rPr>
      <w:b/>
      <w:bCs/>
      <w:i/>
      <w:iCs/>
      <w:szCs w:val="20"/>
      <w:lang w:val="en-CA"/>
    </w:rPr>
  </w:style>
  <w:style w:type="paragraph" w:styleId="Heading6">
    <w:name w:val="heading 6"/>
    <w:basedOn w:val="Normal"/>
    <w:next w:val="Normal"/>
    <w:qFormat/>
    <w:pPr>
      <w:keepNext/>
      <w:tabs>
        <w:tab w:val="left" w:pos="540"/>
      </w:tabs>
      <w:ind w:left="540"/>
      <w:outlineLvl w:val="5"/>
    </w:pPr>
    <w:rPr>
      <w:b/>
      <w:bCs/>
      <w:sz w:val="22"/>
    </w:rPr>
  </w:style>
  <w:style w:type="paragraph" w:styleId="Heading7">
    <w:name w:val="heading 7"/>
    <w:basedOn w:val="Normal"/>
    <w:next w:val="Normal"/>
    <w:qFormat/>
    <w:pPr>
      <w:keepNext/>
      <w:ind w:left="540"/>
      <w:jc w:val="both"/>
      <w:outlineLvl w:val="6"/>
    </w:pPr>
    <w:rPr>
      <w:b/>
      <w:szCs w:val="20"/>
      <w:lang w:val="en-CA"/>
    </w:rPr>
  </w:style>
  <w:style w:type="paragraph" w:styleId="Heading8">
    <w:name w:val="heading 8"/>
    <w:basedOn w:val="Normal"/>
    <w:next w:val="Normal"/>
    <w:qFormat/>
    <w:pPr>
      <w:keepNext/>
      <w:ind w:left="720"/>
      <w:outlineLvl w:val="7"/>
    </w:pPr>
    <w:rPr>
      <w:b/>
      <w:bCs/>
    </w:rPr>
  </w:style>
  <w:style w:type="paragraph" w:styleId="Heading9">
    <w:name w:val="heading 9"/>
    <w:basedOn w:val="Normal"/>
    <w:next w:val="Normal"/>
    <w:qFormat/>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widowControl w:val="0"/>
      <w:tabs>
        <w:tab w:val="left" w:pos="576"/>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hanging="576"/>
    </w:pPr>
  </w:style>
  <w:style w:type="character" w:styleId="Hyperlink">
    <w:name w:val="Hyperlink"/>
    <w:semiHidden/>
    <w:rPr>
      <w:color w:val="0000FF"/>
      <w:u w:val="single"/>
    </w:rPr>
  </w:style>
  <w:style w:type="paragraph" w:styleId="BodyText">
    <w:name w:val="Body Text"/>
    <w:basedOn w:val="Normal"/>
    <w:semiHidden/>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Pr>
      <w:b/>
      <w:sz w:val="28"/>
      <w:szCs w:val="28"/>
    </w:rPr>
  </w:style>
  <w:style w:type="paragraph" w:styleId="BodyText2">
    <w:name w:val="Body Text 2"/>
    <w:basedOn w:val="Normal"/>
    <w:semiHidden/>
    <w:pPr>
      <w:widowControl w:val="0"/>
    </w:pPr>
    <w:rPr>
      <w:bCs/>
      <w:snapToGrid w:val="0"/>
      <w:color w:val="000000"/>
    </w:rPr>
  </w:style>
  <w:style w:type="character" w:customStyle="1" w:styleId="byline">
    <w:name w:val="byline"/>
    <w:basedOn w:val="DefaultParagraphFont"/>
  </w:style>
  <w:style w:type="paragraph" w:styleId="NormalWeb">
    <w:name w:val="Normal (Web)"/>
    <w:basedOn w:val="Normal"/>
    <w:semiHidden/>
    <w:pPr>
      <w:spacing w:before="100" w:beforeAutospacing="1" w:after="100" w:afterAutospacing="1"/>
    </w:pPr>
  </w:style>
  <w:style w:type="paragraph" w:styleId="BodyTextIndent2">
    <w:name w:val="Body Text Indent 2"/>
    <w:basedOn w:val="Normal"/>
    <w:semiHidden/>
    <w:pPr>
      <w:ind w:left="540"/>
    </w:pPr>
    <w:rPr>
      <w:b/>
      <w:szCs w:val="20"/>
    </w:rPr>
  </w:style>
  <w:style w:type="paragraph" w:styleId="BodyTextIndent3">
    <w:name w:val="Body Text Indent 3"/>
    <w:basedOn w:val="Normal"/>
    <w:semiHidden/>
    <w:pPr>
      <w:ind w:left="570" w:hanging="570"/>
    </w:pPr>
  </w:style>
  <w:style w:type="paragraph" w:customStyle="1" w:styleId="story-attributes">
    <w:name w:val="story-attributes"/>
    <w:basedOn w:val="Normal"/>
    <w:pPr>
      <w:spacing w:before="100" w:beforeAutospacing="1" w:after="100" w:afterAutospacing="1"/>
    </w:pPr>
  </w:style>
  <w:style w:type="character" w:customStyle="1" w:styleId="sifr-alternate">
    <w:name w:val="sifr-alternate"/>
    <w:basedOn w:val="DefaultParagraphFont"/>
  </w:style>
  <w:style w:type="paragraph" w:customStyle="1" w:styleId="dateline">
    <w:name w:val="dateline"/>
    <w:basedOn w:val="Normal"/>
    <w:pPr>
      <w:spacing w:before="100" w:beforeAutospacing="1" w:after="100" w:afterAutospacing="1"/>
    </w:pPr>
  </w:style>
  <w:style w:type="character" w:customStyle="1" w:styleId="update">
    <w:name w:val="update"/>
    <w:basedOn w:val="DefaultParagraphFont"/>
  </w:style>
  <w:style w:type="paragraph" w:customStyle="1" w:styleId="source">
    <w:name w:val="source"/>
    <w:basedOn w:val="Normal"/>
    <w:pPr>
      <w:spacing w:before="100" w:beforeAutospacing="1" w:after="100" w:afterAutospacing="1"/>
    </w:pPr>
  </w:style>
  <w:style w:type="paragraph" w:customStyle="1" w:styleId="DefaultText">
    <w:name w:val="Default Text"/>
    <w:basedOn w:val="Normal"/>
    <w:pPr>
      <w:overflowPunct w:val="0"/>
      <w:autoSpaceDE w:val="0"/>
      <w:autoSpaceDN w:val="0"/>
      <w:adjustRightInd w:val="0"/>
      <w:textAlignment w:val="baseline"/>
    </w:pPr>
    <w:rPr>
      <w:szCs w:val="20"/>
    </w:rPr>
  </w:style>
  <w:style w:type="paragraph" w:customStyle="1" w:styleId="TableText">
    <w:name w:val="Table Text"/>
    <w:basedOn w:val="Normal"/>
    <w:pPr>
      <w:overflowPunct w:val="0"/>
      <w:autoSpaceDE w:val="0"/>
      <w:autoSpaceDN w:val="0"/>
      <w:adjustRightInd w:val="0"/>
      <w:jc w:val="right"/>
      <w:textAlignment w:val="baseline"/>
    </w:pPr>
    <w:rPr>
      <w:szCs w:val="20"/>
    </w:rPr>
  </w:style>
  <w:style w:type="paragraph" w:customStyle="1" w:styleId="storyattributes">
    <w:name w:val="storyattributes"/>
    <w:basedOn w:val="Normal"/>
    <w:pPr>
      <w:spacing w:before="100" w:beforeAutospacing="1" w:after="100" w:afterAutospacing="1"/>
    </w:pPr>
  </w:style>
  <w:style w:type="paragraph" w:customStyle="1" w:styleId="headline">
    <w:name w:val="headline"/>
    <w:basedOn w:val="Normal"/>
    <w:pPr>
      <w:spacing w:before="100" w:beforeAutospacing="1" w:after="100" w:afterAutospacing="1"/>
    </w:pPr>
  </w:style>
  <w:style w:type="paragraph" w:customStyle="1" w:styleId="NormalText">
    <w:name w:val="Normal Text"/>
    <w:pPr>
      <w:widowControl w:val="0"/>
      <w:autoSpaceDE w:val="0"/>
      <w:autoSpaceDN w:val="0"/>
      <w:adjustRightInd w:val="0"/>
    </w:pPr>
    <w:rPr>
      <w:color w:val="000000"/>
      <w:lang w:val="en-US" w:eastAsia="en-US"/>
    </w:rPr>
  </w:style>
  <w:style w:type="paragraph" w:customStyle="1" w:styleId="Multiple">
    <w:name w:val="Multiple"/>
    <w:basedOn w:val="Normal"/>
    <w:pPr>
      <w:keepLines/>
      <w:spacing w:after="120"/>
    </w:pPr>
    <w:rPr>
      <w:sz w:val="20"/>
      <w:szCs w:val="20"/>
      <w:lang w:eastAsia="en-CA"/>
    </w:rPr>
  </w:style>
  <w:style w:type="character" w:customStyle="1" w:styleId="storysubheadline">
    <w:name w:val="storysubheadline"/>
    <w:basedOn w:val="DefaultParagraphFont"/>
  </w:style>
  <w:style w:type="character" w:customStyle="1" w:styleId="storytease">
    <w:name w:val="storytease"/>
    <w:basedOn w:val="DefaultParagraphFont"/>
  </w:style>
  <w:style w:type="character" w:customStyle="1" w:styleId="timestamp">
    <w:name w:val="timestamp"/>
    <w:basedOn w:val="DefaultParagraphFont"/>
  </w:style>
  <w:style w:type="character" w:customStyle="1" w:styleId="storybyline">
    <w:name w:val="storybyline"/>
    <w:basedOn w:val="DefaultParagraphFont"/>
  </w:style>
  <w:style w:type="paragraph" w:customStyle="1" w:styleId="TableData">
    <w:name w:val="Table Data"/>
    <w:basedOn w:val="TableText"/>
    <w:pPr>
      <w:keepNext/>
      <w:overflowPunct/>
      <w:autoSpaceDE/>
      <w:autoSpaceDN/>
      <w:adjustRightInd/>
      <w:jc w:val="center"/>
      <w:textAlignment w:val="auto"/>
    </w:pPr>
    <w:rPr>
      <w:rFonts w:ascii="GillSans" w:hAnsi="GillSans"/>
      <w:sz w:val="18"/>
    </w:rPr>
  </w:style>
  <w:style w:type="paragraph" w:styleId="List2">
    <w:name w:val="List 2"/>
    <w:basedOn w:val="Normal"/>
    <w:semiHidden/>
    <w:pPr>
      <w:ind w:left="720" w:hanging="360"/>
    </w:pPr>
    <w:rPr>
      <w:rFonts w:ascii="Arial" w:hAnsi="Arial"/>
      <w:szCs w:val="20"/>
      <w:lang w:val="en-GB"/>
    </w:rPr>
  </w:style>
  <w:style w:type="paragraph" w:customStyle="1" w:styleId="MCoptionsChar">
    <w:name w:val="MC options Char"/>
    <w:basedOn w:val="Normal"/>
    <w:autoRedefine/>
    <w:rsid w:val="00D01F0D"/>
    <w:pPr>
      <w:numPr>
        <w:ilvl w:val="4"/>
        <w:numId w:val="18"/>
      </w:numPr>
      <w:tabs>
        <w:tab w:val="left" w:pos="115"/>
      </w:tabs>
      <w:ind w:left="851" w:hanging="284"/>
    </w:pPr>
    <w:rPr>
      <w:rFonts w:eastAsia="MS Gothic"/>
      <w:sz w:val="20"/>
      <w:szCs w:val="20"/>
      <w:lang w:eastAsia="ja-JP"/>
    </w:rPr>
  </w:style>
  <w:style w:type="paragraph" w:styleId="BodyText3">
    <w:name w:val="Body Text 3"/>
    <w:basedOn w:val="Normal"/>
    <w:semiHidden/>
    <w:rPr>
      <w:bCs/>
      <w:u w:val="single"/>
    </w:rPr>
  </w:style>
  <w:style w:type="paragraph" w:styleId="Header">
    <w:name w:val="head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lang w:val="en-GB"/>
    </w:rPr>
  </w:style>
  <w:style w:type="paragraph" w:customStyle="1" w:styleId="OutlineNotIndented">
    <w:name w:val="Outline (Not Indented)"/>
    <w:basedOn w:val="Normal"/>
    <w:pPr>
      <w:overflowPunct w:val="0"/>
      <w:autoSpaceDE w:val="0"/>
      <w:autoSpaceDN w:val="0"/>
      <w:adjustRightInd w:val="0"/>
      <w:textAlignment w:val="baseline"/>
    </w:pPr>
    <w:rPr>
      <w:szCs w:val="20"/>
    </w:rPr>
  </w:style>
  <w:style w:type="character" w:styleId="Emphasis">
    <w:name w:val="Emphasis"/>
    <w:qFormat/>
    <w:rPr>
      <w:i/>
      <w:iCs/>
    </w:rPr>
  </w:style>
  <w:style w:type="paragraph" w:customStyle="1" w:styleId="Heading34">
    <w:name w:val="Heading 34"/>
    <w:basedOn w:val="Normal"/>
    <w:pPr>
      <w:spacing w:after="52"/>
      <w:ind w:right="52"/>
      <w:outlineLvl w:val="3"/>
    </w:pPr>
    <w:rPr>
      <w:rFonts w:ascii="Arial Unicode MS" w:eastAsia="Arial Unicode MS" w:hAnsi="Arial Unicode MS" w:cs="Arial Unicode MS"/>
      <w:b/>
      <w:bCs/>
      <w:color w:val="003094"/>
      <w:lang w:val="en-CA"/>
    </w:rPr>
  </w:style>
  <w:style w:type="paragraph" w:customStyle="1" w:styleId="NormalWeb14">
    <w:name w:val="Normal (Web)14"/>
    <w:basedOn w:val="Normal"/>
    <w:pPr>
      <w:spacing w:after="52"/>
    </w:pPr>
    <w:rPr>
      <w:rFonts w:ascii="Arial Unicode MS" w:eastAsia="Arial Unicode MS" w:hAnsi="Arial Unicode MS" w:cs="Arial Unicode MS"/>
      <w:lang w:val="en-CA"/>
    </w:rPr>
  </w:style>
  <w:style w:type="paragraph" w:customStyle="1" w:styleId="article-date">
    <w:name w:val="article-date"/>
    <w:basedOn w:val="Normal"/>
    <w:pPr>
      <w:spacing w:before="100" w:beforeAutospacing="1" w:after="100" w:afterAutospacing="1"/>
    </w:pPr>
    <w:rPr>
      <w:rFonts w:ascii="Arial Unicode MS" w:eastAsia="Arial Unicode MS" w:hAnsi="Arial Unicode MS" w:cs="Arial Unicode MS"/>
      <w:lang w:val="en-CA"/>
    </w:rPr>
  </w:style>
  <w:style w:type="character" w:customStyle="1" w:styleId="BodyTextChar">
    <w:name w:val="Body Text Char"/>
    <w:rPr>
      <w:b/>
      <w:sz w:val="28"/>
      <w:szCs w:val="28"/>
    </w:rPr>
  </w:style>
  <w:style w:type="paragraph" w:customStyle="1" w:styleId="blog-date">
    <w:name w:val="blog-date"/>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style>
  <w:style w:type="character" w:customStyle="1" w:styleId="Heading9Char">
    <w:name w:val="Heading 9 Char"/>
    <w:semiHidden/>
    <w:rPr>
      <w:rFonts w:ascii="Cambria" w:eastAsia="Times New Roman" w:hAnsi="Cambria" w:cs="Times New Roman"/>
      <w:sz w:val="22"/>
      <w:szCs w:val="22"/>
    </w:rPr>
  </w:style>
  <w:style w:type="character" w:customStyle="1" w:styleId="d-inline">
    <w:name w:val="d-inline"/>
    <w:basedOn w:val="DefaultParagraphFont"/>
  </w:style>
  <w:style w:type="character" w:customStyle="1" w:styleId="first-letter">
    <w:name w:val="first-letter"/>
    <w:basedOn w:val="DefaultParagraphFont"/>
  </w:style>
  <w:style w:type="character" w:customStyle="1" w:styleId="ital">
    <w:name w:val="ital"/>
    <w:basedOn w:val="DefaultParagraphFont"/>
  </w:style>
  <w:style w:type="paragraph" w:styleId="FootnoteText">
    <w:name w:val="footnote text"/>
    <w:basedOn w:val="Normal"/>
    <w:semiHidden/>
    <w:rPr>
      <w:sz w:val="20"/>
      <w:szCs w:val="20"/>
    </w:rPr>
  </w:style>
  <w:style w:type="character" w:customStyle="1" w:styleId="FootnoteTextChar">
    <w:name w:val="Footnote Text Char"/>
    <w:basedOn w:val="DefaultParagraphFont"/>
    <w:semiHidden/>
  </w:style>
  <w:style w:type="character" w:styleId="FootnoteReference">
    <w:name w:val="footnote reference"/>
    <w:semiHidden/>
    <w:rPr>
      <w:rFonts w:cs="Times New Roman"/>
      <w:vertAlign w:val="superscript"/>
    </w:rPr>
  </w:style>
  <w:style w:type="paragraph" w:styleId="z-TopofForm">
    <w:name w:val="HTML Top of Form"/>
    <w:basedOn w:val="Normal"/>
    <w:next w:val="Normal"/>
    <w:hidden/>
    <w:pPr>
      <w:pBdr>
        <w:bottom w:val="single" w:sz="6" w:space="1" w:color="auto"/>
      </w:pBdr>
      <w:jc w:val="center"/>
    </w:pPr>
    <w:rPr>
      <w:rFonts w:ascii="Arial" w:hAnsi="Arial" w:cs="Arial"/>
      <w:vanish/>
      <w:sz w:val="16"/>
      <w:szCs w:val="16"/>
    </w:rPr>
  </w:style>
  <w:style w:type="character" w:styleId="Strong">
    <w:name w:val="Strong"/>
    <w:qFormat/>
    <w:rPr>
      <w:b/>
      <w:bCs/>
    </w:rPr>
  </w:style>
  <w:style w:type="character" w:customStyle="1" w:styleId="titlergb">
    <w:name w:val="title rgb"/>
    <w:basedOn w:val="DefaultParagraphFont"/>
  </w:style>
  <w:style w:type="paragraph" w:styleId="z-BottomofForm">
    <w:name w:val="HTML Bottom of Form"/>
    <w:basedOn w:val="Normal"/>
    <w:next w:val="Normal"/>
    <w:hidden/>
    <w:pPr>
      <w:pBdr>
        <w:top w:val="single" w:sz="6" w:space="1" w:color="auto"/>
      </w:pBdr>
      <w:jc w:val="center"/>
    </w:pPr>
    <w:rPr>
      <w:rFonts w:ascii="Arial" w:hAnsi="Arial" w:cs="Arial"/>
      <w:vanish/>
      <w:sz w:val="16"/>
      <w:szCs w:val="16"/>
    </w:rPr>
  </w:style>
  <w:style w:type="character" w:customStyle="1" w:styleId="nptxtserifnptxtstrong">
    <w:name w:val="nptxtserif nptxtstrong"/>
    <w:basedOn w:val="DefaultParagraphFont"/>
  </w:style>
  <w:style w:type="character" w:customStyle="1" w:styleId="nptxtdim">
    <w:name w:val="nptxtdim"/>
    <w:basedOn w:val="DefaultParagraphFont"/>
  </w:style>
  <w:style w:type="character" w:styleId="HTMLCite">
    <w:name w:val="HTML Cite"/>
    <w:semiHidden/>
    <w:rPr>
      <w:i/>
      <w:iCs/>
    </w:rPr>
  </w:style>
  <w:style w:type="character" w:customStyle="1" w:styleId="datestamp">
    <w:name w:val="datestamp"/>
    <w:basedOn w:val="DefaultParagraphFont"/>
  </w:style>
  <w:style w:type="character" w:customStyle="1" w:styleId="articlecreditline">
    <w:name w:val="articlecreditline"/>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outlineLvl w:val="1"/>
    </w:pPr>
    <w:rPr>
      <w:b/>
      <w:i/>
      <w:szCs w:val="20"/>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tabs>
        <w:tab w:val="left" w:pos="336"/>
        <w:tab w:val="left" w:pos="360"/>
      </w:tabs>
      <w:outlineLvl w:val="3"/>
    </w:pPr>
    <w:rPr>
      <w:i/>
      <w:iCs/>
      <w:sz w:val="16"/>
    </w:rPr>
  </w:style>
  <w:style w:type="paragraph" w:styleId="Heading5">
    <w:name w:val="heading 5"/>
    <w:basedOn w:val="Normal"/>
    <w:next w:val="Normal"/>
    <w:qFormat/>
    <w:pPr>
      <w:keepNext/>
      <w:outlineLvl w:val="4"/>
    </w:pPr>
    <w:rPr>
      <w:b/>
      <w:bCs/>
      <w:i/>
      <w:iCs/>
      <w:szCs w:val="20"/>
      <w:lang w:val="en-CA"/>
    </w:rPr>
  </w:style>
  <w:style w:type="paragraph" w:styleId="Heading6">
    <w:name w:val="heading 6"/>
    <w:basedOn w:val="Normal"/>
    <w:next w:val="Normal"/>
    <w:qFormat/>
    <w:pPr>
      <w:keepNext/>
      <w:tabs>
        <w:tab w:val="left" w:pos="540"/>
      </w:tabs>
      <w:ind w:left="540"/>
      <w:outlineLvl w:val="5"/>
    </w:pPr>
    <w:rPr>
      <w:b/>
      <w:bCs/>
      <w:sz w:val="22"/>
    </w:rPr>
  </w:style>
  <w:style w:type="paragraph" w:styleId="Heading7">
    <w:name w:val="heading 7"/>
    <w:basedOn w:val="Normal"/>
    <w:next w:val="Normal"/>
    <w:qFormat/>
    <w:pPr>
      <w:keepNext/>
      <w:ind w:left="540"/>
      <w:jc w:val="both"/>
      <w:outlineLvl w:val="6"/>
    </w:pPr>
    <w:rPr>
      <w:b/>
      <w:szCs w:val="20"/>
      <w:lang w:val="en-CA"/>
    </w:rPr>
  </w:style>
  <w:style w:type="paragraph" w:styleId="Heading8">
    <w:name w:val="heading 8"/>
    <w:basedOn w:val="Normal"/>
    <w:next w:val="Normal"/>
    <w:qFormat/>
    <w:pPr>
      <w:keepNext/>
      <w:ind w:left="720"/>
      <w:outlineLvl w:val="7"/>
    </w:pPr>
    <w:rPr>
      <w:b/>
      <w:bCs/>
    </w:rPr>
  </w:style>
  <w:style w:type="paragraph" w:styleId="Heading9">
    <w:name w:val="heading 9"/>
    <w:basedOn w:val="Normal"/>
    <w:next w:val="Normal"/>
    <w:qFormat/>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widowControl w:val="0"/>
      <w:tabs>
        <w:tab w:val="left" w:pos="576"/>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hanging="576"/>
    </w:pPr>
  </w:style>
  <w:style w:type="character" w:styleId="Hyperlink">
    <w:name w:val="Hyperlink"/>
    <w:semiHidden/>
    <w:rPr>
      <w:color w:val="0000FF"/>
      <w:u w:val="single"/>
    </w:rPr>
  </w:style>
  <w:style w:type="paragraph" w:styleId="BodyText">
    <w:name w:val="Body Text"/>
    <w:basedOn w:val="Normal"/>
    <w:semiHidden/>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Pr>
      <w:b/>
      <w:sz w:val="28"/>
      <w:szCs w:val="28"/>
    </w:rPr>
  </w:style>
  <w:style w:type="paragraph" w:styleId="BodyText2">
    <w:name w:val="Body Text 2"/>
    <w:basedOn w:val="Normal"/>
    <w:semiHidden/>
    <w:pPr>
      <w:widowControl w:val="0"/>
    </w:pPr>
    <w:rPr>
      <w:bCs/>
      <w:snapToGrid w:val="0"/>
      <w:color w:val="000000"/>
    </w:rPr>
  </w:style>
  <w:style w:type="character" w:customStyle="1" w:styleId="byline">
    <w:name w:val="byline"/>
    <w:basedOn w:val="DefaultParagraphFont"/>
  </w:style>
  <w:style w:type="paragraph" w:styleId="NormalWeb">
    <w:name w:val="Normal (Web)"/>
    <w:basedOn w:val="Normal"/>
    <w:semiHidden/>
    <w:pPr>
      <w:spacing w:before="100" w:beforeAutospacing="1" w:after="100" w:afterAutospacing="1"/>
    </w:pPr>
  </w:style>
  <w:style w:type="paragraph" w:styleId="BodyTextIndent2">
    <w:name w:val="Body Text Indent 2"/>
    <w:basedOn w:val="Normal"/>
    <w:semiHidden/>
    <w:pPr>
      <w:ind w:left="540"/>
    </w:pPr>
    <w:rPr>
      <w:b/>
      <w:szCs w:val="20"/>
    </w:rPr>
  </w:style>
  <w:style w:type="paragraph" w:styleId="BodyTextIndent3">
    <w:name w:val="Body Text Indent 3"/>
    <w:basedOn w:val="Normal"/>
    <w:semiHidden/>
    <w:pPr>
      <w:ind w:left="570" w:hanging="570"/>
    </w:pPr>
  </w:style>
  <w:style w:type="paragraph" w:customStyle="1" w:styleId="story-attributes">
    <w:name w:val="story-attributes"/>
    <w:basedOn w:val="Normal"/>
    <w:pPr>
      <w:spacing w:before="100" w:beforeAutospacing="1" w:after="100" w:afterAutospacing="1"/>
    </w:pPr>
  </w:style>
  <w:style w:type="character" w:customStyle="1" w:styleId="sifr-alternate">
    <w:name w:val="sifr-alternate"/>
    <w:basedOn w:val="DefaultParagraphFont"/>
  </w:style>
  <w:style w:type="paragraph" w:customStyle="1" w:styleId="dateline">
    <w:name w:val="dateline"/>
    <w:basedOn w:val="Normal"/>
    <w:pPr>
      <w:spacing w:before="100" w:beforeAutospacing="1" w:after="100" w:afterAutospacing="1"/>
    </w:pPr>
  </w:style>
  <w:style w:type="character" w:customStyle="1" w:styleId="update">
    <w:name w:val="update"/>
    <w:basedOn w:val="DefaultParagraphFont"/>
  </w:style>
  <w:style w:type="paragraph" w:customStyle="1" w:styleId="source">
    <w:name w:val="source"/>
    <w:basedOn w:val="Normal"/>
    <w:pPr>
      <w:spacing w:before="100" w:beforeAutospacing="1" w:after="100" w:afterAutospacing="1"/>
    </w:pPr>
  </w:style>
  <w:style w:type="paragraph" w:customStyle="1" w:styleId="DefaultText">
    <w:name w:val="Default Text"/>
    <w:basedOn w:val="Normal"/>
    <w:pPr>
      <w:overflowPunct w:val="0"/>
      <w:autoSpaceDE w:val="0"/>
      <w:autoSpaceDN w:val="0"/>
      <w:adjustRightInd w:val="0"/>
      <w:textAlignment w:val="baseline"/>
    </w:pPr>
    <w:rPr>
      <w:szCs w:val="20"/>
    </w:rPr>
  </w:style>
  <w:style w:type="paragraph" w:customStyle="1" w:styleId="TableText">
    <w:name w:val="Table Text"/>
    <w:basedOn w:val="Normal"/>
    <w:pPr>
      <w:overflowPunct w:val="0"/>
      <w:autoSpaceDE w:val="0"/>
      <w:autoSpaceDN w:val="0"/>
      <w:adjustRightInd w:val="0"/>
      <w:jc w:val="right"/>
      <w:textAlignment w:val="baseline"/>
    </w:pPr>
    <w:rPr>
      <w:szCs w:val="20"/>
    </w:rPr>
  </w:style>
  <w:style w:type="paragraph" w:customStyle="1" w:styleId="storyattributes">
    <w:name w:val="storyattributes"/>
    <w:basedOn w:val="Normal"/>
    <w:pPr>
      <w:spacing w:before="100" w:beforeAutospacing="1" w:after="100" w:afterAutospacing="1"/>
    </w:pPr>
  </w:style>
  <w:style w:type="paragraph" w:customStyle="1" w:styleId="headline">
    <w:name w:val="headline"/>
    <w:basedOn w:val="Normal"/>
    <w:pPr>
      <w:spacing w:before="100" w:beforeAutospacing="1" w:after="100" w:afterAutospacing="1"/>
    </w:pPr>
  </w:style>
  <w:style w:type="paragraph" w:customStyle="1" w:styleId="NormalText">
    <w:name w:val="Normal Text"/>
    <w:pPr>
      <w:widowControl w:val="0"/>
      <w:autoSpaceDE w:val="0"/>
      <w:autoSpaceDN w:val="0"/>
      <w:adjustRightInd w:val="0"/>
    </w:pPr>
    <w:rPr>
      <w:color w:val="000000"/>
      <w:lang w:val="en-US" w:eastAsia="en-US"/>
    </w:rPr>
  </w:style>
  <w:style w:type="paragraph" w:customStyle="1" w:styleId="Multiple">
    <w:name w:val="Multiple"/>
    <w:basedOn w:val="Normal"/>
    <w:pPr>
      <w:keepLines/>
      <w:spacing w:after="120"/>
    </w:pPr>
    <w:rPr>
      <w:sz w:val="20"/>
      <w:szCs w:val="20"/>
      <w:lang w:eastAsia="en-CA"/>
    </w:rPr>
  </w:style>
  <w:style w:type="character" w:customStyle="1" w:styleId="storysubheadline">
    <w:name w:val="storysubheadline"/>
    <w:basedOn w:val="DefaultParagraphFont"/>
  </w:style>
  <w:style w:type="character" w:customStyle="1" w:styleId="storytease">
    <w:name w:val="storytease"/>
    <w:basedOn w:val="DefaultParagraphFont"/>
  </w:style>
  <w:style w:type="character" w:customStyle="1" w:styleId="timestamp">
    <w:name w:val="timestamp"/>
    <w:basedOn w:val="DefaultParagraphFont"/>
  </w:style>
  <w:style w:type="character" w:customStyle="1" w:styleId="storybyline">
    <w:name w:val="storybyline"/>
    <w:basedOn w:val="DefaultParagraphFont"/>
  </w:style>
  <w:style w:type="paragraph" w:customStyle="1" w:styleId="TableData">
    <w:name w:val="Table Data"/>
    <w:basedOn w:val="TableText"/>
    <w:pPr>
      <w:keepNext/>
      <w:overflowPunct/>
      <w:autoSpaceDE/>
      <w:autoSpaceDN/>
      <w:adjustRightInd/>
      <w:jc w:val="center"/>
      <w:textAlignment w:val="auto"/>
    </w:pPr>
    <w:rPr>
      <w:rFonts w:ascii="GillSans" w:hAnsi="GillSans"/>
      <w:sz w:val="18"/>
    </w:rPr>
  </w:style>
  <w:style w:type="paragraph" w:styleId="List2">
    <w:name w:val="List 2"/>
    <w:basedOn w:val="Normal"/>
    <w:semiHidden/>
    <w:pPr>
      <w:ind w:left="720" w:hanging="360"/>
    </w:pPr>
    <w:rPr>
      <w:rFonts w:ascii="Arial" w:hAnsi="Arial"/>
      <w:szCs w:val="20"/>
      <w:lang w:val="en-GB"/>
    </w:rPr>
  </w:style>
  <w:style w:type="paragraph" w:customStyle="1" w:styleId="MCoptionsChar">
    <w:name w:val="MC options Char"/>
    <w:basedOn w:val="Normal"/>
    <w:autoRedefine/>
    <w:rsid w:val="00D01F0D"/>
    <w:pPr>
      <w:numPr>
        <w:ilvl w:val="4"/>
        <w:numId w:val="18"/>
      </w:numPr>
      <w:tabs>
        <w:tab w:val="left" w:pos="115"/>
      </w:tabs>
      <w:ind w:left="851" w:hanging="284"/>
    </w:pPr>
    <w:rPr>
      <w:rFonts w:eastAsia="MS Gothic"/>
      <w:sz w:val="20"/>
      <w:szCs w:val="20"/>
      <w:lang w:eastAsia="ja-JP"/>
    </w:rPr>
  </w:style>
  <w:style w:type="paragraph" w:styleId="BodyText3">
    <w:name w:val="Body Text 3"/>
    <w:basedOn w:val="Normal"/>
    <w:semiHidden/>
    <w:rPr>
      <w:bCs/>
      <w:u w:val="single"/>
    </w:rPr>
  </w:style>
  <w:style w:type="paragraph" w:styleId="Header">
    <w:name w:val="head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lang w:val="en-GB"/>
    </w:rPr>
  </w:style>
  <w:style w:type="paragraph" w:customStyle="1" w:styleId="OutlineNotIndented">
    <w:name w:val="Outline (Not Indented)"/>
    <w:basedOn w:val="Normal"/>
    <w:pPr>
      <w:overflowPunct w:val="0"/>
      <w:autoSpaceDE w:val="0"/>
      <w:autoSpaceDN w:val="0"/>
      <w:adjustRightInd w:val="0"/>
      <w:textAlignment w:val="baseline"/>
    </w:pPr>
    <w:rPr>
      <w:szCs w:val="20"/>
    </w:rPr>
  </w:style>
  <w:style w:type="character" w:styleId="Emphasis">
    <w:name w:val="Emphasis"/>
    <w:qFormat/>
    <w:rPr>
      <w:i/>
      <w:iCs/>
    </w:rPr>
  </w:style>
  <w:style w:type="paragraph" w:customStyle="1" w:styleId="Heading34">
    <w:name w:val="Heading 34"/>
    <w:basedOn w:val="Normal"/>
    <w:pPr>
      <w:spacing w:after="52"/>
      <w:ind w:right="52"/>
      <w:outlineLvl w:val="3"/>
    </w:pPr>
    <w:rPr>
      <w:rFonts w:ascii="Arial Unicode MS" w:eastAsia="Arial Unicode MS" w:hAnsi="Arial Unicode MS" w:cs="Arial Unicode MS"/>
      <w:b/>
      <w:bCs/>
      <w:color w:val="003094"/>
      <w:lang w:val="en-CA"/>
    </w:rPr>
  </w:style>
  <w:style w:type="paragraph" w:customStyle="1" w:styleId="NormalWeb14">
    <w:name w:val="Normal (Web)14"/>
    <w:basedOn w:val="Normal"/>
    <w:pPr>
      <w:spacing w:after="52"/>
    </w:pPr>
    <w:rPr>
      <w:rFonts w:ascii="Arial Unicode MS" w:eastAsia="Arial Unicode MS" w:hAnsi="Arial Unicode MS" w:cs="Arial Unicode MS"/>
      <w:lang w:val="en-CA"/>
    </w:rPr>
  </w:style>
  <w:style w:type="paragraph" w:customStyle="1" w:styleId="article-date">
    <w:name w:val="article-date"/>
    <w:basedOn w:val="Normal"/>
    <w:pPr>
      <w:spacing w:before="100" w:beforeAutospacing="1" w:after="100" w:afterAutospacing="1"/>
    </w:pPr>
    <w:rPr>
      <w:rFonts w:ascii="Arial Unicode MS" w:eastAsia="Arial Unicode MS" w:hAnsi="Arial Unicode MS" w:cs="Arial Unicode MS"/>
      <w:lang w:val="en-CA"/>
    </w:rPr>
  </w:style>
  <w:style w:type="character" w:customStyle="1" w:styleId="BodyTextChar">
    <w:name w:val="Body Text Char"/>
    <w:rPr>
      <w:b/>
      <w:sz w:val="28"/>
      <w:szCs w:val="28"/>
    </w:rPr>
  </w:style>
  <w:style w:type="paragraph" w:customStyle="1" w:styleId="blog-date">
    <w:name w:val="blog-date"/>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style>
  <w:style w:type="character" w:customStyle="1" w:styleId="Heading9Char">
    <w:name w:val="Heading 9 Char"/>
    <w:semiHidden/>
    <w:rPr>
      <w:rFonts w:ascii="Cambria" w:eastAsia="Times New Roman" w:hAnsi="Cambria" w:cs="Times New Roman"/>
      <w:sz w:val="22"/>
      <w:szCs w:val="22"/>
    </w:rPr>
  </w:style>
  <w:style w:type="character" w:customStyle="1" w:styleId="d-inline">
    <w:name w:val="d-inline"/>
    <w:basedOn w:val="DefaultParagraphFont"/>
  </w:style>
  <w:style w:type="character" w:customStyle="1" w:styleId="first-letter">
    <w:name w:val="first-letter"/>
    <w:basedOn w:val="DefaultParagraphFont"/>
  </w:style>
  <w:style w:type="character" w:customStyle="1" w:styleId="ital">
    <w:name w:val="ital"/>
    <w:basedOn w:val="DefaultParagraphFont"/>
  </w:style>
  <w:style w:type="paragraph" w:styleId="FootnoteText">
    <w:name w:val="footnote text"/>
    <w:basedOn w:val="Normal"/>
    <w:semiHidden/>
    <w:rPr>
      <w:sz w:val="20"/>
      <w:szCs w:val="20"/>
    </w:rPr>
  </w:style>
  <w:style w:type="character" w:customStyle="1" w:styleId="FootnoteTextChar">
    <w:name w:val="Footnote Text Char"/>
    <w:basedOn w:val="DefaultParagraphFont"/>
    <w:semiHidden/>
  </w:style>
  <w:style w:type="character" w:styleId="FootnoteReference">
    <w:name w:val="footnote reference"/>
    <w:semiHidden/>
    <w:rPr>
      <w:rFonts w:cs="Times New Roman"/>
      <w:vertAlign w:val="superscript"/>
    </w:rPr>
  </w:style>
  <w:style w:type="paragraph" w:styleId="z-TopofForm">
    <w:name w:val="HTML Top of Form"/>
    <w:basedOn w:val="Normal"/>
    <w:next w:val="Normal"/>
    <w:hidden/>
    <w:pPr>
      <w:pBdr>
        <w:bottom w:val="single" w:sz="6" w:space="1" w:color="auto"/>
      </w:pBdr>
      <w:jc w:val="center"/>
    </w:pPr>
    <w:rPr>
      <w:rFonts w:ascii="Arial" w:hAnsi="Arial" w:cs="Arial"/>
      <w:vanish/>
      <w:sz w:val="16"/>
      <w:szCs w:val="16"/>
    </w:rPr>
  </w:style>
  <w:style w:type="character" w:styleId="Strong">
    <w:name w:val="Strong"/>
    <w:qFormat/>
    <w:rPr>
      <w:b/>
      <w:bCs/>
    </w:rPr>
  </w:style>
  <w:style w:type="character" w:customStyle="1" w:styleId="titlergb">
    <w:name w:val="title rgb"/>
    <w:basedOn w:val="DefaultParagraphFont"/>
  </w:style>
  <w:style w:type="paragraph" w:styleId="z-BottomofForm">
    <w:name w:val="HTML Bottom of Form"/>
    <w:basedOn w:val="Normal"/>
    <w:next w:val="Normal"/>
    <w:hidden/>
    <w:pPr>
      <w:pBdr>
        <w:top w:val="single" w:sz="6" w:space="1" w:color="auto"/>
      </w:pBdr>
      <w:jc w:val="center"/>
    </w:pPr>
    <w:rPr>
      <w:rFonts w:ascii="Arial" w:hAnsi="Arial" w:cs="Arial"/>
      <w:vanish/>
      <w:sz w:val="16"/>
      <w:szCs w:val="16"/>
    </w:rPr>
  </w:style>
  <w:style w:type="character" w:customStyle="1" w:styleId="nptxtserifnptxtstrong">
    <w:name w:val="nptxtserif nptxtstrong"/>
    <w:basedOn w:val="DefaultParagraphFont"/>
  </w:style>
  <w:style w:type="character" w:customStyle="1" w:styleId="nptxtdim">
    <w:name w:val="nptxtdim"/>
    <w:basedOn w:val="DefaultParagraphFont"/>
  </w:style>
  <w:style w:type="character" w:styleId="HTMLCite">
    <w:name w:val="HTML Cite"/>
    <w:semiHidden/>
    <w:rPr>
      <w:i/>
      <w:iCs/>
    </w:rPr>
  </w:style>
  <w:style w:type="character" w:customStyle="1" w:styleId="datestamp">
    <w:name w:val="datestamp"/>
    <w:basedOn w:val="DefaultParagraphFont"/>
  </w:style>
  <w:style w:type="character" w:customStyle="1" w:styleId="articlecreditline">
    <w:name w:val="articlecreditli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15</Pages>
  <Words>6016</Words>
  <Characters>34297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Page 1</vt:lpstr>
    </vt:vector>
  </TitlesOfParts>
  <Company>Poetry Inc.</Company>
  <LinksUpToDate>false</LinksUpToDate>
  <CharactersWithSpaces>40233</CharactersWithSpaces>
  <SharedDoc>false</SharedDoc>
  <HLinks>
    <vt:vector size="24" baseType="variant">
      <vt:variant>
        <vt:i4>3538993</vt:i4>
      </vt:variant>
      <vt:variant>
        <vt:i4>9</vt:i4>
      </vt:variant>
      <vt:variant>
        <vt:i4>0</vt:i4>
      </vt:variant>
      <vt:variant>
        <vt:i4>5</vt:i4>
      </vt:variant>
      <vt:variant>
        <vt:lpwstr>http://www.theglobeandmail.com/authors/grant-robertson/</vt:lpwstr>
      </vt:variant>
      <vt:variant>
        <vt:lpwstr/>
      </vt:variant>
      <vt:variant>
        <vt:i4>2752552</vt:i4>
      </vt:variant>
      <vt:variant>
        <vt:i4>6</vt:i4>
      </vt:variant>
      <vt:variant>
        <vt:i4>0</vt:i4>
      </vt:variant>
      <vt:variant>
        <vt:i4>5</vt:i4>
      </vt:variant>
      <vt:variant>
        <vt:lpwstr>http://www.theglobeandmail.com/authors/tavia-grant/</vt:lpwstr>
      </vt:variant>
      <vt:variant>
        <vt:lpwstr/>
      </vt:variant>
      <vt:variant>
        <vt:i4>5242968</vt:i4>
      </vt:variant>
      <vt:variant>
        <vt:i4>3</vt:i4>
      </vt:variant>
      <vt:variant>
        <vt:i4>0</vt:i4>
      </vt:variant>
      <vt:variant>
        <vt:i4>5</vt:i4>
      </vt:variant>
      <vt:variant>
        <vt:lpwstr>http://www.bankofcanada.ca/fmd/bankrate.html</vt:lpwstr>
      </vt:variant>
      <vt:variant>
        <vt:lpwstr/>
      </vt:variant>
      <vt:variant>
        <vt:i4>3539006</vt:i4>
      </vt:variant>
      <vt:variant>
        <vt:i4>0</vt:i4>
      </vt:variant>
      <vt:variant>
        <vt:i4>0</vt:i4>
      </vt:variant>
      <vt:variant>
        <vt:i4>5</vt:i4>
      </vt:variant>
      <vt:variant>
        <vt:lpwstr>http://topics.bloomberg.com/bank-of-canada/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1</dc:title>
  <dc:creator>Alfons Daudet</dc:creator>
  <cp:lastModifiedBy>C Lau</cp:lastModifiedBy>
  <cp:revision>9</cp:revision>
  <cp:lastPrinted>2012-08-18T21:43:00Z</cp:lastPrinted>
  <dcterms:created xsi:type="dcterms:W3CDTF">2012-08-18T15:01:00Z</dcterms:created>
  <dcterms:modified xsi:type="dcterms:W3CDTF">2012-08-19T18:25:00Z</dcterms:modified>
</cp:coreProperties>
</file>